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460" w:lineRule="atLeast"/>
        <w:rPr>
          <w:rFonts w:hint="eastAsia" w:ascii="仿宋_GB2312" w:hAnsi="宋体" w:cs="宋体"/>
          <w:bCs/>
          <w:kern w:val="0"/>
          <w:sz w:val="28"/>
          <w:szCs w:val="28"/>
        </w:rPr>
      </w:pPr>
      <w:r>
        <w:rPr>
          <w:rFonts w:hint="eastAsia" w:ascii="仿宋_GB2312" w:hAnsi="宋体" w:cs="宋体"/>
          <w:bCs/>
          <w:kern w:val="0"/>
          <w:sz w:val="28"/>
          <w:szCs w:val="28"/>
        </w:rPr>
        <w:t>附件6：</w:t>
      </w:r>
    </w:p>
    <w:p>
      <w:pPr>
        <w:spacing w:line="460" w:lineRule="atLeast"/>
        <w:jc w:val="center"/>
        <w:rPr>
          <w:rFonts w:hint="eastAsia" w:ascii="仿宋_GB2312" w:hAnsi="宋体" w:cs="宋体"/>
          <w:b/>
          <w:kern w:val="0"/>
          <w:sz w:val="52"/>
          <w:szCs w:val="52"/>
        </w:rPr>
      </w:pPr>
      <w:r>
        <w:rPr>
          <w:rFonts w:hint="eastAsia" w:ascii="仿宋_GB2312" w:hAnsi="宋体" w:cs="宋体"/>
          <w:b/>
          <w:kern w:val="0"/>
          <w:sz w:val="52"/>
          <w:szCs w:val="52"/>
        </w:rPr>
        <w:t>第44届世界技能大赛广东省选拔赛</w:t>
      </w:r>
    </w:p>
    <w:p>
      <w:pPr>
        <w:spacing w:line="460" w:lineRule="atLeast"/>
        <w:jc w:val="center"/>
        <w:rPr>
          <w:rFonts w:hint="eastAsia" w:ascii="仿宋_GB2312" w:hAnsi="宋体" w:cs="宋体"/>
          <w:b/>
          <w:kern w:val="0"/>
          <w:sz w:val="52"/>
          <w:szCs w:val="52"/>
        </w:rPr>
      </w:pPr>
      <w:r>
        <w:rPr>
          <w:rFonts w:hint="eastAsia" w:ascii="仿宋_GB2312" w:hAnsi="宋体" w:cs="宋体"/>
          <w:b/>
          <w:kern w:val="0"/>
          <w:sz w:val="52"/>
          <w:szCs w:val="52"/>
        </w:rPr>
        <w:t>综合机械</w:t>
      </w:r>
      <w:r>
        <w:rPr>
          <w:rFonts w:hint="eastAsia" w:ascii="仿宋_GB2312" w:hAnsi="宋体" w:cs="宋体"/>
          <w:b/>
          <w:kern w:val="0"/>
          <w:sz w:val="52"/>
          <w:szCs w:val="52"/>
          <w:lang w:eastAsia="zh-CN"/>
        </w:rPr>
        <w:t>与</w:t>
      </w:r>
      <w:r>
        <w:rPr>
          <w:rFonts w:hint="eastAsia" w:ascii="仿宋_GB2312" w:hAnsi="宋体" w:cs="宋体"/>
          <w:b/>
          <w:kern w:val="0"/>
          <w:sz w:val="52"/>
          <w:szCs w:val="52"/>
        </w:rPr>
        <w:t>自动化项目</w:t>
      </w:r>
    </w:p>
    <w:p>
      <w:pPr>
        <w:spacing w:line="460" w:lineRule="atLeast"/>
        <w:jc w:val="center"/>
        <w:rPr>
          <w:rFonts w:hint="eastAsia" w:ascii="仿宋_GB2312" w:hAnsi="宋体" w:cs="宋体"/>
          <w:b/>
          <w:kern w:val="0"/>
          <w:sz w:val="52"/>
          <w:szCs w:val="52"/>
        </w:rPr>
      </w:pPr>
    </w:p>
    <w:p>
      <w:pPr>
        <w:jc w:val="center"/>
        <w:rPr>
          <w:rFonts w:hint="eastAsia" w:ascii="黑体" w:hAnsi="华文中宋" w:eastAsia="黑体"/>
          <w:sz w:val="84"/>
          <w:szCs w:val="84"/>
        </w:rPr>
      </w:pPr>
      <w:r>
        <w:rPr>
          <w:rFonts w:hint="eastAsia" w:ascii="黑体" w:hAnsi="华文中宋" w:eastAsia="黑体"/>
          <w:sz w:val="84"/>
          <w:szCs w:val="84"/>
        </w:rPr>
        <w:t>技</w:t>
      </w:r>
    </w:p>
    <w:p>
      <w:pPr>
        <w:jc w:val="center"/>
        <w:rPr>
          <w:rFonts w:hint="eastAsia" w:ascii="黑体" w:hAnsi="华文中宋" w:eastAsia="黑体"/>
          <w:sz w:val="84"/>
          <w:szCs w:val="84"/>
        </w:rPr>
      </w:pPr>
      <w:r>
        <w:rPr>
          <w:rFonts w:hint="eastAsia" w:ascii="黑体" w:hAnsi="华文中宋" w:eastAsia="黑体"/>
          <w:sz w:val="84"/>
          <w:szCs w:val="84"/>
        </w:rPr>
        <w:t>术</w:t>
      </w:r>
    </w:p>
    <w:p>
      <w:pPr>
        <w:jc w:val="center"/>
        <w:rPr>
          <w:rFonts w:hint="eastAsia" w:ascii="黑体" w:hAnsi="华文中宋" w:eastAsia="黑体"/>
          <w:sz w:val="84"/>
          <w:szCs w:val="84"/>
        </w:rPr>
      </w:pPr>
      <w:r>
        <w:rPr>
          <w:rFonts w:hint="eastAsia" w:ascii="黑体" w:hAnsi="华文中宋" w:eastAsia="黑体"/>
          <w:sz w:val="84"/>
          <w:szCs w:val="84"/>
        </w:rPr>
        <w:t>文</w:t>
      </w:r>
    </w:p>
    <w:p>
      <w:pPr>
        <w:jc w:val="center"/>
        <w:rPr>
          <w:rFonts w:hint="eastAsia" w:ascii="黑体" w:hAnsi="华文中宋" w:eastAsia="黑体"/>
          <w:sz w:val="84"/>
          <w:szCs w:val="84"/>
        </w:rPr>
      </w:pPr>
      <w:r>
        <w:rPr>
          <w:rFonts w:hint="eastAsia" w:ascii="黑体" w:hAnsi="华文中宋" w:eastAsia="黑体"/>
          <w:sz w:val="84"/>
          <w:szCs w:val="84"/>
        </w:rPr>
        <w:t>件</w:t>
      </w:r>
    </w:p>
    <w:p>
      <w:pPr>
        <w:jc w:val="center"/>
        <w:rPr>
          <w:rFonts w:hint="eastAsia" w:ascii="黑体" w:hAnsi="华文中宋" w:eastAsia="黑体"/>
          <w:sz w:val="52"/>
          <w:szCs w:val="52"/>
        </w:rPr>
      </w:pPr>
    </w:p>
    <w:p>
      <w:pPr>
        <w:jc w:val="center"/>
        <w:rPr>
          <w:rFonts w:hint="eastAsia" w:ascii="黑体" w:hAnsi="华文中宋" w:eastAsia="黑体"/>
          <w:sz w:val="52"/>
          <w:szCs w:val="52"/>
        </w:rPr>
      </w:pPr>
    </w:p>
    <w:p>
      <w:pPr>
        <w:jc w:val="center"/>
        <w:rPr>
          <w:rFonts w:hint="eastAsia" w:ascii="楷体_GB2312" w:hAnsi="华文中宋" w:eastAsia="楷体_GB2312"/>
          <w:szCs w:val="32"/>
        </w:rPr>
      </w:pPr>
      <w:r>
        <w:rPr>
          <w:rFonts w:hint="eastAsia" w:ascii="楷体_GB2312" w:hAnsi="华文中宋" w:eastAsia="楷体_GB2312"/>
          <w:szCs w:val="32"/>
        </w:rPr>
        <w:t>主办单位：广东省人力资源和社会保障厅</w:t>
      </w:r>
    </w:p>
    <w:p>
      <w:pPr>
        <w:jc w:val="center"/>
        <w:rPr>
          <w:rFonts w:hint="eastAsia" w:ascii="楷体_GB2312" w:hAnsi="华文中宋" w:eastAsia="楷体_GB2312"/>
          <w:szCs w:val="32"/>
        </w:rPr>
      </w:pPr>
      <w:r>
        <w:rPr>
          <w:rFonts w:hint="eastAsia" w:ascii="楷体_GB2312" w:hAnsi="华文中宋" w:eastAsia="楷体_GB2312"/>
          <w:szCs w:val="32"/>
        </w:rPr>
        <w:t xml:space="preserve">      承办单位：人力资源和社会保障厅职业能力建设处</w:t>
      </w:r>
    </w:p>
    <w:p>
      <w:pPr>
        <w:jc w:val="center"/>
        <w:rPr>
          <w:rFonts w:hint="eastAsia" w:ascii="楷体_GB2312" w:hAnsi="华文中宋" w:eastAsia="楷体_GB2312"/>
          <w:szCs w:val="32"/>
        </w:rPr>
      </w:pPr>
      <w:r>
        <w:rPr>
          <w:rFonts w:hint="eastAsia" w:ascii="楷体_GB2312" w:hAnsi="华文中宋" w:eastAsia="楷体_GB2312"/>
          <w:szCs w:val="32"/>
        </w:rPr>
        <w:t xml:space="preserve">  协办单位：广东省职业技能鉴定指导中心</w:t>
      </w:r>
    </w:p>
    <w:p>
      <w:pPr>
        <w:jc w:val="center"/>
        <w:rPr>
          <w:rFonts w:hint="eastAsia" w:ascii="楷体_GB2312" w:hAnsi="华文中宋" w:eastAsia="楷体_GB2312"/>
          <w:szCs w:val="32"/>
        </w:rPr>
      </w:pPr>
      <w:r>
        <w:rPr>
          <w:rFonts w:hint="eastAsia" w:ascii="楷体_GB2312" w:hAnsi="华文中宋" w:eastAsia="楷体_GB2312"/>
          <w:szCs w:val="32"/>
        </w:rPr>
        <w:t xml:space="preserve">   广东省机械技师学院</w:t>
      </w:r>
    </w:p>
    <w:p>
      <w:pPr>
        <w:spacing w:line="800" w:lineRule="exact"/>
        <w:jc w:val="center"/>
        <w:rPr>
          <w:rFonts w:hint="eastAsia" w:ascii="楷体_GB2312" w:hAnsi="华文中宋" w:eastAsia="楷体_GB2312"/>
          <w:szCs w:val="32"/>
        </w:rPr>
      </w:pPr>
      <w:r>
        <w:rPr>
          <w:rFonts w:hint="eastAsia" w:ascii="楷体_GB2312" w:hAnsi="华文中宋" w:eastAsia="楷体_GB2312"/>
          <w:szCs w:val="32"/>
        </w:rPr>
        <w:t>二</w:t>
      </w:r>
      <w:r>
        <w:rPr>
          <w:rFonts w:hint="eastAsia" w:ascii="宋体" w:hAnsi="宋体" w:eastAsia="宋体" w:cs="宋体"/>
          <w:szCs w:val="32"/>
        </w:rPr>
        <w:t>〇</w:t>
      </w:r>
      <w:r>
        <w:rPr>
          <w:rFonts w:hint="eastAsia" w:ascii="仿宋_GB2312" w:hAnsi="仿宋_GB2312" w:cs="仿宋_GB2312"/>
          <w:szCs w:val="32"/>
        </w:rPr>
        <w:t>一</w:t>
      </w:r>
      <w:r>
        <w:rPr>
          <w:rFonts w:hint="eastAsia" w:ascii="宋体" w:hAnsi="宋体" w:cs="宋体"/>
          <w:szCs w:val="32"/>
        </w:rPr>
        <w:t>六</w:t>
      </w:r>
      <w:r>
        <w:rPr>
          <w:rFonts w:hint="eastAsia" w:ascii="楷体_GB2312" w:hAnsi="楷体_GB2312" w:eastAsia="楷体_GB2312" w:cs="楷体_GB2312"/>
          <w:szCs w:val="32"/>
        </w:rPr>
        <w:t>年三</w:t>
      </w:r>
      <w:r>
        <w:rPr>
          <w:rFonts w:hint="eastAsia" w:ascii="楷体_GB2312" w:hAnsi="华文中宋" w:eastAsia="楷体_GB2312"/>
          <w:szCs w:val="32"/>
        </w:rPr>
        <w:t>月</w:t>
      </w:r>
    </w:p>
    <w:p>
      <w:pPr>
        <w:rPr>
          <w:rFonts w:hint="eastAsia" w:ascii="楷体_GB2312" w:hAnsi="华文中宋" w:eastAsia="楷体_GB2312"/>
          <w:szCs w:val="32"/>
        </w:rPr>
      </w:pPr>
    </w:p>
    <w:p>
      <w:pPr>
        <w:rPr>
          <w:rFonts w:hint="eastAsia"/>
          <w:b/>
          <w:bCs/>
          <w:sz w:val="36"/>
          <w:szCs w:val="36"/>
        </w:rPr>
      </w:pPr>
    </w:p>
    <w:p>
      <w:pPr>
        <w:numPr>
          <w:ilvl w:val="0"/>
          <w:numId w:val="1"/>
        </w:numPr>
        <w:spacing w:line="360" w:lineRule="auto"/>
        <w:rPr>
          <w:rFonts w:hint="eastAsia" w:ascii="仿宋" w:hAnsi="仿宋" w:eastAsia="仿宋" w:cs="仿宋"/>
          <w:b/>
          <w:bCs/>
          <w:sz w:val="28"/>
          <w:szCs w:val="28"/>
        </w:rPr>
      </w:pPr>
      <w:r>
        <w:rPr>
          <w:rFonts w:hint="eastAsia" w:ascii="仿宋" w:hAnsi="仿宋" w:eastAsia="仿宋" w:cs="仿宋"/>
          <w:b/>
          <w:bCs/>
          <w:sz w:val="28"/>
          <w:szCs w:val="28"/>
        </w:rPr>
        <w:t>综合机械</w:t>
      </w:r>
      <w:r>
        <w:rPr>
          <w:rFonts w:hint="eastAsia" w:ascii="仿宋" w:hAnsi="仿宋" w:eastAsia="仿宋" w:cs="仿宋"/>
          <w:b/>
          <w:bCs/>
          <w:sz w:val="28"/>
          <w:szCs w:val="28"/>
          <w:lang w:eastAsia="zh-CN"/>
        </w:rPr>
        <w:t>与</w:t>
      </w:r>
      <w:r>
        <w:rPr>
          <w:rFonts w:hint="eastAsia" w:ascii="仿宋" w:hAnsi="仿宋" w:eastAsia="仿宋" w:cs="仿宋"/>
          <w:b/>
          <w:bCs/>
          <w:sz w:val="28"/>
          <w:szCs w:val="28"/>
        </w:rPr>
        <w:t>自动化竞赛项目技术简介</w:t>
      </w:r>
    </w:p>
    <w:p>
      <w:pPr>
        <w:spacing w:line="360" w:lineRule="auto"/>
        <w:ind w:firstLine="560" w:firstLineChars="200"/>
        <w:rPr>
          <w:rFonts w:hint="eastAsia" w:ascii="仿宋" w:hAnsi="仿宋" w:eastAsia="仿宋" w:cs="仿宋"/>
          <w:sz w:val="28"/>
          <w:szCs w:val="28"/>
        </w:rPr>
      </w:pPr>
      <w:r>
        <w:rPr>
          <w:rFonts w:hint="default" w:ascii="仿宋" w:hAnsi="仿宋" w:eastAsia="仿宋" w:cs="仿宋"/>
          <w:sz w:val="28"/>
          <w:szCs w:val="28"/>
          <w:lang w:val="en-US"/>
        </w:rPr>
        <w:t>综合机械与自动化</w:t>
      </w:r>
      <w:r>
        <w:rPr>
          <w:rFonts w:hint="eastAsia" w:ascii="仿宋" w:hAnsi="仿宋" w:eastAsia="仿宋" w:cs="仿宋"/>
          <w:sz w:val="28"/>
          <w:szCs w:val="28"/>
        </w:rPr>
        <w:t>竞赛项目是根据图纸要求，通过车削和铣削加工完成部分零件，将各零部件进行装配，完成电路安装、液压与气动连接和PLC控制，实现机械部件的某个特定的动作，并能直接应用于自动化生产。</w:t>
      </w:r>
    </w:p>
    <w:p>
      <w:pPr>
        <w:spacing w:line="360" w:lineRule="auto"/>
        <w:rPr>
          <w:rFonts w:hint="eastAsia" w:ascii="仿宋" w:hAnsi="仿宋" w:eastAsia="仿宋" w:cs="仿宋"/>
          <w:b/>
          <w:bCs/>
          <w:sz w:val="28"/>
          <w:szCs w:val="28"/>
        </w:rPr>
      </w:pPr>
      <w:r>
        <w:rPr>
          <w:rFonts w:hint="eastAsia" w:ascii="仿宋" w:hAnsi="仿宋" w:eastAsia="仿宋" w:cs="仿宋"/>
          <w:b/>
          <w:bCs/>
          <w:sz w:val="28"/>
          <w:szCs w:val="28"/>
        </w:rPr>
        <w:t>1.1能力要求</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竞赛只进行实操比赛，参赛选手根据图纸要求，在规定时间内使用普通加工设备（普通车床/铣床）独立完成零件的加工与组装，气动和电气部分的正确连接，以及PLC编程和调试工作。</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1.1.1参赛选手必须熟练掌握机械制图和电路图的相关知识；</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1.1.2参赛选手必须熟练掌握普通车工、普通铣工和电气安装及编程的操作技能；</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1.1.3参赛选手必须熟练掌握车削和铣削刀具的选择、安装、调试和使用的操作技能；</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1.1.4参赛选手必须熟练掌握常用手工量具的操作技能；</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1.1.5 参赛选手必须熟练掌握机械装配调试相关的操作技能；</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1.1.6参赛选手必须了解中国国家标准中机械加工的精度等级、尺寸公差、形位公差、尺寸链计算等相关知识；</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1.1.7参赛选手必须遵守选拔赛制定的安全防护条例和相关环境保护要求；</w:t>
      </w:r>
    </w:p>
    <w:p>
      <w:pPr>
        <w:spacing w:line="360" w:lineRule="auto"/>
        <w:rPr>
          <w:rFonts w:hint="eastAsia" w:ascii="仿宋" w:hAnsi="仿宋" w:eastAsia="仿宋" w:cs="仿宋"/>
          <w:b/>
          <w:bCs/>
          <w:sz w:val="28"/>
          <w:szCs w:val="28"/>
        </w:rPr>
      </w:pPr>
      <w:r>
        <w:rPr>
          <w:rFonts w:hint="eastAsia" w:ascii="仿宋" w:hAnsi="仿宋" w:eastAsia="仿宋" w:cs="仿宋"/>
          <w:b/>
          <w:bCs/>
          <w:sz w:val="28"/>
          <w:szCs w:val="28"/>
        </w:rPr>
        <w:t>1.2工作范围</w:t>
      </w:r>
    </w:p>
    <w:p>
      <w:pPr>
        <w:spacing w:line="360" w:lineRule="auto"/>
        <w:rPr>
          <w:rFonts w:hint="eastAsia" w:ascii="仿宋" w:hAnsi="仿宋" w:eastAsia="仿宋" w:cs="仿宋"/>
          <w:b/>
          <w:bCs/>
          <w:sz w:val="28"/>
          <w:szCs w:val="28"/>
        </w:rPr>
      </w:pPr>
      <w:r>
        <w:rPr>
          <w:rFonts w:hint="eastAsia" w:ascii="仿宋" w:hAnsi="仿宋" w:eastAsia="仿宋" w:cs="仿宋"/>
          <w:b/>
          <w:bCs/>
          <w:sz w:val="28"/>
          <w:szCs w:val="28"/>
        </w:rPr>
        <w:t>1.2.1铣削加工</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铣削加工需要具备以下加工技能：</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    铣平面 / 铣方形 / 铣  槽 / 角度铣削</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    钻  孔 / 铰  孔 / 攻制螺纹 / 倒  角</w:t>
      </w:r>
    </w:p>
    <w:p>
      <w:pPr>
        <w:spacing w:line="360" w:lineRule="auto"/>
        <w:rPr>
          <w:rFonts w:hint="eastAsia" w:ascii="仿宋" w:hAnsi="仿宋" w:eastAsia="仿宋" w:cs="仿宋"/>
          <w:b/>
          <w:bCs/>
          <w:sz w:val="28"/>
          <w:szCs w:val="28"/>
        </w:rPr>
      </w:pPr>
      <w:r>
        <w:rPr>
          <w:rFonts w:hint="eastAsia" w:ascii="仿宋" w:hAnsi="仿宋" w:eastAsia="仿宋" w:cs="仿宋"/>
          <w:b/>
          <w:bCs/>
          <w:sz w:val="28"/>
          <w:szCs w:val="28"/>
        </w:rPr>
        <w:t>1.2.2车削加工</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 车削加工需要具备以下加工技能：</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   车削圆柱  / 车削锥度 / 外部和内部螺纹 /  镗  孔</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   切  槽   /  钻  孔  /   铰  孔  / 攻螺纹</w:t>
      </w:r>
    </w:p>
    <w:p>
      <w:pPr>
        <w:spacing w:line="360" w:lineRule="auto"/>
        <w:rPr>
          <w:rFonts w:hint="eastAsia" w:ascii="仿宋" w:hAnsi="仿宋" w:eastAsia="仿宋" w:cs="仿宋"/>
          <w:b/>
          <w:bCs/>
          <w:sz w:val="28"/>
          <w:szCs w:val="28"/>
        </w:rPr>
      </w:pPr>
      <w:r>
        <w:rPr>
          <w:rFonts w:hint="eastAsia" w:ascii="仿宋" w:hAnsi="仿宋" w:eastAsia="仿宋" w:cs="仿宋"/>
          <w:b/>
          <w:bCs/>
          <w:sz w:val="28"/>
          <w:szCs w:val="28"/>
        </w:rPr>
        <w:t>1.2.3电气安装及编程</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 PLC控制系统电气线路安装  /  液压与气动安装 /  PLC程序的编程</w:t>
      </w:r>
    </w:p>
    <w:p>
      <w:pPr>
        <w:spacing w:line="360" w:lineRule="auto"/>
        <w:rPr>
          <w:rFonts w:hint="eastAsia" w:ascii="仿宋" w:hAnsi="仿宋" w:eastAsia="仿宋" w:cs="仿宋"/>
          <w:b/>
          <w:bCs/>
          <w:sz w:val="28"/>
          <w:szCs w:val="28"/>
        </w:rPr>
      </w:pPr>
      <w:r>
        <w:rPr>
          <w:rFonts w:hint="eastAsia" w:ascii="仿宋" w:hAnsi="仿宋" w:eastAsia="仿宋" w:cs="仿宋"/>
          <w:b/>
          <w:bCs/>
          <w:sz w:val="28"/>
          <w:szCs w:val="28"/>
        </w:rPr>
        <w:t>1.2.4综合调试及自动化演示</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根据图纸安装机械部件 / 液压与气动的安装与调试 / 根据控制要求调试自动化项目</w:t>
      </w:r>
    </w:p>
    <w:p>
      <w:pPr>
        <w:spacing w:line="360" w:lineRule="auto"/>
        <w:rPr>
          <w:rFonts w:hint="eastAsia" w:ascii="仿宋" w:hAnsi="仿宋" w:eastAsia="仿宋" w:cs="仿宋"/>
          <w:b/>
          <w:bCs/>
          <w:sz w:val="28"/>
          <w:szCs w:val="28"/>
        </w:rPr>
      </w:pPr>
      <w:r>
        <w:rPr>
          <w:rFonts w:hint="eastAsia" w:ascii="仿宋" w:hAnsi="仿宋" w:eastAsia="仿宋" w:cs="仿宋"/>
          <w:b/>
          <w:bCs/>
          <w:sz w:val="28"/>
          <w:szCs w:val="28"/>
        </w:rPr>
        <w:t>2.技术专家组、裁判组、检测组、选手</w:t>
      </w:r>
    </w:p>
    <w:p>
      <w:pPr>
        <w:spacing w:line="360" w:lineRule="auto"/>
        <w:rPr>
          <w:rFonts w:hint="eastAsia" w:ascii="仿宋" w:hAnsi="仿宋" w:eastAsia="仿宋" w:cs="仿宋"/>
          <w:b/>
          <w:bCs/>
          <w:sz w:val="28"/>
          <w:szCs w:val="28"/>
        </w:rPr>
      </w:pPr>
      <w:r>
        <w:rPr>
          <w:rFonts w:hint="eastAsia" w:ascii="仿宋" w:hAnsi="仿宋" w:eastAsia="仿宋" w:cs="仿宋"/>
          <w:b/>
          <w:bCs/>
          <w:sz w:val="28"/>
          <w:szCs w:val="28"/>
        </w:rPr>
        <w:t>2.1技术专家组</w:t>
      </w:r>
    </w:p>
    <w:p>
      <w:pPr>
        <w:spacing w:line="360" w:lineRule="auto"/>
        <w:ind w:firstLine="280" w:firstLineChars="100"/>
        <w:rPr>
          <w:rFonts w:hint="eastAsia" w:ascii="仿宋" w:hAnsi="仿宋" w:eastAsia="仿宋" w:cs="仿宋"/>
          <w:sz w:val="28"/>
          <w:szCs w:val="28"/>
          <w:shd w:val="clear" w:color="auto" w:fill="FFFFFF"/>
        </w:rPr>
      </w:pPr>
      <w:r>
        <w:rPr>
          <w:rFonts w:ascii="仿宋" w:hAnsi="仿宋" w:eastAsia="仿宋" w:cs="仿宋"/>
          <w:sz w:val="28"/>
          <w:szCs w:val="28"/>
          <w:shd w:val="clear" w:color="auto" w:fill="FFFFFF"/>
        </w:rPr>
        <w:t xml:space="preserve">  </w:t>
      </w:r>
      <w:r>
        <w:rPr>
          <w:rFonts w:hint="eastAsia" w:ascii="仿宋" w:hAnsi="仿宋" w:eastAsia="仿宋" w:cs="仿宋"/>
          <w:sz w:val="28"/>
          <w:szCs w:val="28"/>
          <w:shd w:val="clear" w:color="auto" w:fill="FFFFFF"/>
        </w:rPr>
        <w:t>选拔赛的技术工作由技术专家组负责。专家组长承担选拔赛裁判长工作职责。专家组成员可承担副裁判长工作职责，协助裁判长做好安全监督、数据录入、竞赛保密等技术工作。技术专家组对于选拔赛的所有技术问题具有最终解释权和决定权。</w:t>
      </w:r>
    </w:p>
    <w:p>
      <w:pPr>
        <w:spacing w:line="360" w:lineRule="auto"/>
        <w:ind w:firstLine="280" w:firstLineChars="100"/>
        <w:rPr>
          <w:rFonts w:hint="eastAsia" w:ascii="仿宋" w:hAnsi="仿宋" w:eastAsia="仿宋" w:cs="仿宋"/>
          <w:sz w:val="28"/>
          <w:szCs w:val="28"/>
          <w:shd w:val="clear" w:color="auto" w:fill="FFFFFF"/>
        </w:rPr>
      </w:pPr>
      <w:r>
        <w:rPr>
          <w:rFonts w:ascii="仿宋" w:hAnsi="仿宋" w:eastAsia="仿宋" w:cs="仿宋"/>
          <w:sz w:val="28"/>
          <w:szCs w:val="28"/>
          <w:shd w:val="clear" w:color="auto" w:fill="FFFFFF"/>
        </w:rPr>
        <w:t xml:space="preserve">   </w:t>
      </w:r>
      <w:r>
        <w:rPr>
          <w:rFonts w:hint="eastAsia" w:ascii="仿宋" w:hAnsi="仿宋" w:eastAsia="仿宋" w:cs="仿宋"/>
          <w:sz w:val="28"/>
          <w:szCs w:val="28"/>
          <w:shd w:val="clear" w:color="auto" w:fill="FFFFFF"/>
        </w:rPr>
        <w:t>各代表队可推荐裁判员参与选拔赛现场执裁、主观评分、客观测量以及监督测量过程的技术工作。</w:t>
      </w:r>
    </w:p>
    <w:p>
      <w:pPr>
        <w:spacing w:line="360" w:lineRule="auto"/>
        <w:rPr>
          <w:rFonts w:hint="eastAsia" w:ascii="仿宋" w:hAnsi="仿宋" w:eastAsia="仿宋" w:cs="仿宋"/>
          <w:b/>
          <w:bCs/>
          <w:sz w:val="28"/>
          <w:szCs w:val="28"/>
        </w:rPr>
      </w:pPr>
      <w:r>
        <w:rPr>
          <w:rFonts w:hint="eastAsia" w:ascii="仿宋" w:hAnsi="仿宋" w:eastAsia="仿宋" w:cs="仿宋"/>
          <w:b/>
          <w:bCs/>
          <w:sz w:val="28"/>
          <w:szCs w:val="28"/>
        </w:rPr>
        <w:t>2.2裁判员的条件及要求</w:t>
      </w:r>
    </w:p>
    <w:p>
      <w:pPr>
        <w:numPr>
          <w:ilvl w:val="0"/>
          <w:numId w:val="2"/>
        </w:numPr>
        <w:spacing w:line="360" w:lineRule="auto"/>
        <w:rPr>
          <w:rFonts w:hint="eastAsia" w:ascii="仿宋" w:hAnsi="仿宋" w:eastAsia="仿宋" w:cs="仿宋"/>
          <w:sz w:val="28"/>
          <w:szCs w:val="28"/>
        </w:rPr>
      </w:pPr>
      <w:r>
        <w:rPr>
          <w:rFonts w:hint="eastAsia" w:ascii="仿宋" w:hAnsi="仿宋" w:eastAsia="仿宋" w:cs="仿宋"/>
          <w:sz w:val="28"/>
          <w:szCs w:val="28"/>
        </w:rPr>
        <w:t>思想品德优秀，身体健康</w:t>
      </w:r>
    </w:p>
    <w:p>
      <w:pPr>
        <w:numPr>
          <w:ilvl w:val="0"/>
          <w:numId w:val="2"/>
        </w:numPr>
        <w:spacing w:line="360" w:lineRule="auto"/>
        <w:rPr>
          <w:rFonts w:hint="eastAsia" w:ascii="仿宋" w:hAnsi="仿宋" w:eastAsia="仿宋" w:cs="仿宋"/>
          <w:sz w:val="28"/>
          <w:szCs w:val="28"/>
        </w:rPr>
      </w:pPr>
      <w:r>
        <w:rPr>
          <w:rFonts w:hint="eastAsia" w:ascii="仿宋" w:hAnsi="仿宋" w:eastAsia="仿宋" w:cs="仿宋"/>
          <w:sz w:val="28"/>
          <w:szCs w:val="28"/>
        </w:rPr>
        <w:t>具有相关专业技师以上职业资格或高级以上专业技术职务，且</w:t>
      </w:r>
      <w:r>
        <w:rPr>
          <w:rFonts w:ascii="仿宋" w:hAnsi="仿宋" w:eastAsia="仿宋" w:cs="仿宋"/>
          <w:sz w:val="28"/>
          <w:szCs w:val="28"/>
        </w:rPr>
        <w:t xml:space="preserve">   </w:t>
      </w:r>
      <w:r>
        <w:rPr>
          <w:rFonts w:ascii="仿宋" w:hAnsi="仿宋" w:eastAsia="仿宋" w:cs="仿宋"/>
          <w:sz w:val="28"/>
          <w:szCs w:val="28"/>
        </w:rPr>
        <w:br w:type="textWrapping"/>
      </w:r>
      <w:r>
        <w:rPr>
          <w:rFonts w:hint="eastAsia" w:ascii="仿宋" w:hAnsi="仿宋" w:eastAsia="仿宋" w:cs="仿宋"/>
          <w:sz w:val="28"/>
          <w:szCs w:val="28"/>
        </w:rPr>
        <w:t>在专业领域具有一定影响力。</w:t>
      </w:r>
    </w:p>
    <w:p>
      <w:pPr>
        <w:numPr>
          <w:ilvl w:val="0"/>
          <w:numId w:val="2"/>
        </w:numPr>
        <w:spacing w:line="360" w:lineRule="auto"/>
        <w:rPr>
          <w:rFonts w:hint="eastAsia" w:ascii="仿宋" w:hAnsi="仿宋" w:eastAsia="仿宋" w:cs="仿宋"/>
          <w:sz w:val="28"/>
          <w:szCs w:val="28"/>
        </w:rPr>
      </w:pPr>
      <w:r>
        <w:rPr>
          <w:rFonts w:hint="eastAsia" w:ascii="仿宋" w:hAnsi="仿宋" w:eastAsia="仿宋" w:cs="仿宋"/>
          <w:sz w:val="28"/>
          <w:szCs w:val="28"/>
        </w:rPr>
        <w:t>参加过省级以上职业技能竞赛的命题及技术文件制定等相关工</w:t>
      </w:r>
      <w:r>
        <w:rPr>
          <w:rFonts w:ascii="仿宋" w:hAnsi="仿宋" w:eastAsia="仿宋" w:cs="仿宋"/>
          <w:sz w:val="28"/>
          <w:szCs w:val="28"/>
        </w:rPr>
        <w:t xml:space="preserve">  </w:t>
      </w:r>
      <w:r>
        <w:rPr>
          <w:rFonts w:hint="eastAsia" w:ascii="仿宋" w:hAnsi="仿宋" w:eastAsia="仿宋" w:cs="仿宋"/>
          <w:sz w:val="28"/>
          <w:szCs w:val="28"/>
        </w:rPr>
        <w:t>作。</w:t>
      </w:r>
    </w:p>
    <w:p>
      <w:pPr>
        <w:numPr>
          <w:ilvl w:val="0"/>
          <w:numId w:val="2"/>
        </w:numPr>
        <w:spacing w:line="360" w:lineRule="auto"/>
        <w:rPr>
          <w:rFonts w:hint="eastAsia" w:ascii="仿宋" w:hAnsi="仿宋" w:eastAsia="仿宋" w:cs="仿宋"/>
          <w:sz w:val="28"/>
          <w:szCs w:val="28"/>
        </w:rPr>
      </w:pPr>
      <w:r>
        <w:rPr>
          <w:rFonts w:hint="eastAsia" w:ascii="仿宋" w:hAnsi="仿宋" w:eastAsia="仿宋" w:cs="仿宋"/>
          <w:sz w:val="28"/>
          <w:szCs w:val="28"/>
        </w:rPr>
        <w:t>具有至少3次省级以上裁判员工作经历。</w:t>
      </w:r>
    </w:p>
    <w:p>
      <w:pPr>
        <w:numPr>
          <w:ilvl w:val="0"/>
          <w:numId w:val="2"/>
        </w:numPr>
        <w:spacing w:line="360" w:lineRule="auto"/>
        <w:rPr>
          <w:rFonts w:hint="eastAsia" w:ascii="仿宋" w:hAnsi="仿宋" w:eastAsia="仿宋" w:cs="仿宋"/>
          <w:sz w:val="28"/>
          <w:szCs w:val="28"/>
        </w:rPr>
      </w:pPr>
      <w:r>
        <w:rPr>
          <w:rFonts w:hint="eastAsia" w:ascii="仿宋" w:hAnsi="仿宋" w:eastAsia="仿宋" w:cs="仿宋"/>
          <w:sz w:val="28"/>
          <w:szCs w:val="28"/>
        </w:rPr>
        <w:t>赛前裁判员需进行考评工作培训与能力测试，专家组根据裁判员的能力与要求，根据“公平、公正、公开”与回避的原则，安排裁判员从事现场裁判、检测裁判等工作。</w:t>
      </w:r>
    </w:p>
    <w:p>
      <w:pPr>
        <w:spacing w:line="360" w:lineRule="auto"/>
        <w:rPr>
          <w:rFonts w:hint="eastAsia" w:ascii="仿宋" w:hAnsi="仿宋" w:eastAsia="仿宋" w:cs="仿宋"/>
          <w:b/>
          <w:bCs/>
          <w:sz w:val="28"/>
          <w:szCs w:val="28"/>
        </w:rPr>
      </w:pPr>
    </w:p>
    <w:p>
      <w:pPr>
        <w:spacing w:line="360" w:lineRule="auto"/>
        <w:rPr>
          <w:rFonts w:hint="eastAsia" w:ascii="仿宋" w:hAnsi="仿宋" w:eastAsia="仿宋" w:cs="仿宋"/>
          <w:b/>
          <w:bCs/>
          <w:sz w:val="28"/>
          <w:szCs w:val="28"/>
        </w:rPr>
      </w:pPr>
      <w:r>
        <w:rPr>
          <w:rFonts w:hint="eastAsia" w:ascii="仿宋" w:hAnsi="仿宋" w:eastAsia="仿宋" w:cs="仿宋"/>
          <w:b/>
          <w:bCs/>
          <w:sz w:val="28"/>
          <w:szCs w:val="28"/>
        </w:rPr>
        <w:t>2.3检测组</w:t>
      </w:r>
    </w:p>
    <w:p>
      <w:pPr>
        <w:spacing w:line="360" w:lineRule="auto"/>
        <w:ind w:firstLine="560" w:firstLineChars="200"/>
        <w:rPr>
          <w:rFonts w:hint="eastAsia" w:ascii="仿宋" w:hAnsi="仿宋" w:eastAsia="仿宋" w:cs="仿宋"/>
          <w:b/>
          <w:bCs/>
          <w:sz w:val="28"/>
          <w:szCs w:val="28"/>
        </w:rPr>
      </w:pPr>
      <w:r>
        <w:rPr>
          <w:rFonts w:hint="eastAsia" w:ascii="仿宋" w:hAnsi="仿宋" w:eastAsia="仿宋" w:cs="仿宋"/>
          <w:color w:val="auto"/>
          <w:sz w:val="28"/>
          <w:szCs w:val="28"/>
        </w:rPr>
        <w:t>本次选拔赛零件精度检测项目参照世界</w:t>
      </w:r>
      <w:r>
        <w:rPr>
          <w:rFonts w:hint="eastAsia" w:ascii="仿宋" w:hAnsi="仿宋" w:eastAsia="仿宋" w:cs="仿宋"/>
          <w:color w:val="auto"/>
          <w:sz w:val="28"/>
          <w:szCs w:val="28"/>
          <w:lang w:eastAsia="zh-CN"/>
        </w:rPr>
        <w:t>技能</w:t>
      </w:r>
      <w:r>
        <w:rPr>
          <w:rFonts w:hint="eastAsia" w:ascii="仿宋" w:hAnsi="仿宋" w:eastAsia="仿宋" w:cs="仿宋"/>
          <w:color w:val="auto"/>
          <w:sz w:val="28"/>
          <w:szCs w:val="28"/>
        </w:rPr>
        <w:t>大赛模式，在现场公开进行。</w:t>
      </w:r>
    </w:p>
    <w:p>
      <w:pPr>
        <w:spacing w:line="360" w:lineRule="auto"/>
        <w:rPr>
          <w:rFonts w:hint="eastAsia" w:ascii="仿宋" w:hAnsi="仿宋" w:eastAsia="仿宋" w:cs="仿宋"/>
          <w:b/>
          <w:bCs/>
          <w:sz w:val="28"/>
          <w:szCs w:val="28"/>
        </w:rPr>
      </w:pPr>
      <w:r>
        <w:rPr>
          <w:rFonts w:hint="eastAsia" w:ascii="仿宋" w:hAnsi="仿宋" w:eastAsia="仿宋" w:cs="仿宋"/>
          <w:b/>
          <w:bCs/>
          <w:sz w:val="28"/>
          <w:szCs w:val="28"/>
        </w:rPr>
        <w:t>2.4选手</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凡出生于1995年1月1日以后，各级各类职业院校、技校全日制在校生（含应届毕业生）及各行业人事本工种或相关工种工作的从业人员均可报名。</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（1）思想品德优秀，身心健康</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（2）具务扎实的基本功和相应的技能水平，具有较强的学习领悟能力、良好的身体素质、心理素质及应变能力等综合素质。</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（3）选手身体条件应能够适应车工、铣工和电工的操作要求，并具有长时间、高强度站立工作的能力。</w:t>
      </w:r>
    </w:p>
    <w:p>
      <w:pPr>
        <w:numPr>
          <w:ilvl w:val="0"/>
          <w:numId w:val="3"/>
        </w:numPr>
        <w:spacing w:line="360" w:lineRule="auto"/>
        <w:rPr>
          <w:rFonts w:hint="eastAsia" w:ascii="仿宋" w:hAnsi="仿宋" w:eastAsia="仿宋" w:cs="仿宋"/>
          <w:b/>
          <w:bCs/>
          <w:sz w:val="28"/>
          <w:szCs w:val="28"/>
        </w:rPr>
      </w:pPr>
      <w:r>
        <w:rPr>
          <w:rFonts w:hint="eastAsia" w:ascii="仿宋" w:hAnsi="仿宋" w:eastAsia="仿宋" w:cs="仿宋"/>
          <w:b/>
          <w:sz w:val="28"/>
          <w:szCs w:val="28"/>
        </w:rPr>
        <w:t>评判标准</w:t>
      </w:r>
    </w:p>
    <w:p>
      <w:pPr>
        <w:spacing w:line="360" w:lineRule="auto"/>
        <w:rPr>
          <w:rFonts w:hint="eastAsia" w:ascii="仿宋" w:hAnsi="仿宋" w:eastAsia="仿宋" w:cs="仿宋"/>
          <w:sz w:val="28"/>
          <w:szCs w:val="28"/>
        </w:rPr>
      </w:pPr>
      <w:r>
        <w:rPr>
          <w:rFonts w:hint="eastAsia" w:ascii="仿宋" w:hAnsi="仿宋" w:eastAsia="仿宋" w:cs="仿宋"/>
          <w:sz w:val="28"/>
          <w:szCs w:val="28"/>
        </w:rPr>
        <w:t>所有评测项目的总分为100分。</w:t>
      </w:r>
    </w:p>
    <w:tbl>
      <w:tblPr>
        <w:tblStyle w:val="6"/>
        <w:tblW w:w="87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4099"/>
        <w:gridCol w:w="1335"/>
        <w:gridCol w:w="1260"/>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 w:type="dxa"/>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部分</w:t>
            </w:r>
          </w:p>
        </w:tc>
        <w:tc>
          <w:tcPr>
            <w:tcW w:w="4099" w:type="dxa"/>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评分标准</w:t>
            </w:r>
          </w:p>
        </w:tc>
        <w:tc>
          <w:tcPr>
            <w:tcW w:w="3765" w:type="dxa"/>
            <w:gridSpan w:val="3"/>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 w:type="dxa"/>
            <w:vAlign w:val="center"/>
          </w:tcPr>
          <w:p>
            <w:pPr>
              <w:spacing w:line="360" w:lineRule="auto"/>
              <w:jc w:val="center"/>
              <w:rPr>
                <w:rFonts w:hint="eastAsia" w:ascii="仿宋" w:hAnsi="仿宋" w:eastAsia="仿宋" w:cs="仿宋"/>
                <w:sz w:val="28"/>
                <w:szCs w:val="28"/>
              </w:rPr>
            </w:pPr>
          </w:p>
        </w:tc>
        <w:tc>
          <w:tcPr>
            <w:tcW w:w="4099" w:type="dxa"/>
            <w:vAlign w:val="top"/>
          </w:tcPr>
          <w:p>
            <w:pPr>
              <w:spacing w:line="360" w:lineRule="auto"/>
              <w:rPr>
                <w:rFonts w:hint="eastAsia" w:ascii="仿宋" w:hAnsi="仿宋" w:eastAsia="仿宋" w:cs="仿宋"/>
                <w:sz w:val="28"/>
                <w:szCs w:val="28"/>
              </w:rPr>
            </w:pPr>
          </w:p>
        </w:tc>
        <w:tc>
          <w:tcPr>
            <w:tcW w:w="1335" w:type="dxa"/>
            <w:vAlign w:val="top"/>
          </w:tcPr>
          <w:p>
            <w:pPr>
              <w:spacing w:line="360" w:lineRule="auto"/>
              <w:rPr>
                <w:rFonts w:hint="eastAsia" w:ascii="仿宋" w:hAnsi="仿宋" w:eastAsia="仿宋" w:cs="仿宋"/>
                <w:sz w:val="28"/>
                <w:szCs w:val="28"/>
              </w:rPr>
            </w:pPr>
            <w:r>
              <w:rPr>
                <w:rFonts w:hint="eastAsia" w:ascii="仿宋" w:hAnsi="仿宋" w:eastAsia="仿宋" w:cs="仿宋"/>
                <w:sz w:val="28"/>
                <w:szCs w:val="28"/>
              </w:rPr>
              <w:t>主观分</w:t>
            </w:r>
          </w:p>
        </w:tc>
        <w:tc>
          <w:tcPr>
            <w:tcW w:w="1260" w:type="dxa"/>
            <w:vAlign w:val="top"/>
          </w:tcPr>
          <w:p>
            <w:pPr>
              <w:spacing w:line="360" w:lineRule="auto"/>
              <w:rPr>
                <w:rFonts w:hint="eastAsia" w:ascii="仿宋" w:hAnsi="仿宋" w:eastAsia="仿宋" w:cs="仿宋"/>
                <w:sz w:val="28"/>
                <w:szCs w:val="28"/>
              </w:rPr>
            </w:pPr>
            <w:r>
              <w:rPr>
                <w:rFonts w:hint="eastAsia" w:ascii="仿宋" w:hAnsi="仿宋" w:eastAsia="仿宋" w:cs="仿宋"/>
                <w:sz w:val="28"/>
                <w:szCs w:val="28"/>
              </w:rPr>
              <w:t>客观分</w:t>
            </w:r>
          </w:p>
        </w:tc>
        <w:tc>
          <w:tcPr>
            <w:tcW w:w="1170" w:type="dxa"/>
            <w:vAlign w:val="top"/>
          </w:tcPr>
          <w:p>
            <w:pPr>
              <w:spacing w:line="360" w:lineRule="auto"/>
              <w:rPr>
                <w:rFonts w:hint="eastAsia" w:ascii="仿宋" w:hAnsi="仿宋" w:eastAsia="仿宋" w:cs="仿宋"/>
                <w:sz w:val="28"/>
                <w:szCs w:val="28"/>
              </w:rPr>
            </w:pPr>
            <w:r>
              <w:rPr>
                <w:rFonts w:hint="eastAsia" w:ascii="仿宋" w:hAnsi="仿宋" w:eastAsia="仿宋" w:cs="仿宋"/>
                <w:sz w:val="28"/>
                <w:szCs w:val="28"/>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 w:type="dxa"/>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A</w:t>
            </w:r>
          </w:p>
        </w:tc>
        <w:tc>
          <w:tcPr>
            <w:tcW w:w="4099" w:type="dxa"/>
            <w:vAlign w:val="top"/>
          </w:tcPr>
          <w:p>
            <w:pPr>
              <w:spacing w:line="360" w:lineRule="auto"/>
              <w:rPr>
                <w:rFonts w:hint="eastAsia" w:ascii="仿宋" w:hAnsi="仿宋" w:eastAsia="仿宋" w:cs="仿宋"/>
                <w:sz w:val="28"/>
                <w:szCs w:val="28"/>
              </w:rPr>
            </w:pPr>
            <w:r>
              <w:rPr>
                <w:rFonts w:hint="eastAsia" w:ascii="仿宋" w:hAnsi="仿宋" w:eastAsia="仿宋" w:cs="仿宋"/>
                <w:sz w:val="28"/>
                <w:szCs w:val="28"/>
              </w:rPr>
              <w:t>整体安装功能，包括自动化技术和产品成型</w:t>
            </w:r>
          </w:p>
        </w:tc>
        <w:tc>
          <w:tcPr>
            <w:tcW w:w="1335" w:type="dxa"/>
            <w:vAlign w:val="top"/>
          </w:tcPr>
          <w:p>
            <w:pPr>
              <w:spacing w:line="360" w:lineRule="auto"/>
              <w:rPr>
                <w:rFonts w:hint="eastAsia" w:ascii="仿宋" w:hAnsi="仿宋" w:eastAsia="仿宋" w:cs="仿宋"/>
                <w:sz w:val="28"/>
                <w:szCs w:val="28"/>
              </w:rPr>
            </w:pPr>
          </w:p>
        </w:tc>
        <w:tc>
          <w:tcPr>
            <w:tcW w:w="1260" w:type="dxa"/>
            <w:vAlign w:val="top"/>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10</w:t>
            </w:r>
          </w:p>
        </w:tc>
        <w:tc>
          <w:tcPr>
            <w:tcW w:w="1170" w:type="dxa"/>
            <w:vAlign w:val="top"/>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 w:type="dxa"/>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B</w:t>
            </w:r>
          </w:p>
        </w:tc>
        <w:tc>
          <w:tcPr>
            <w:tcW w:w="4099" w:type="dxa"/>
            <w:vAlign w:val="top"/>
          </w:tcPr>
          <w:p>
            <w:pPr>
              <w:spacing w:line="360" w:lineRule="auto"/>
              <w:rPr>
                <w:rFonts w:hint="eastAsia" w:ascii="仿宋" w:hAnsi="仿宋" w:eastAsia="仿宋" w:cs="仿宋"/>
                <w:sz w:val="28"/>
                <w:szCs w:val="28"/>
              </w:rPr>
            </w:pPr>
            <w:r>
              <w:rPr>
                <w:rFonts w:hint="eastAsia" w:ascii="仿宋" w:hAnsi="仿宋" w:eastAsia="仿宋" w:cs="仿宋"/>
                <w:sz w:val="28"/>
                <w:szCs w:val="28"/>
              </w:rPr>
              <w:t>主</w:t>
            </w:r>
            <w:r>
              <w:rPr>
                <w:rFonts w:hint="eastAsia" w:ascii="仿宋" w:hAnsi="仿宋" w:eastAsia="仿宋" w:cs="仿宋"/>
                <w:sz w:val="28"/>
                <w:szCs w:val="28"/>
                <w:lang w:val="en-US" w:eastAsia="zh-CN"/>
              </w:rPr>
              <w:t>要</w:t>
            </w:r>
            <w:r>
              <w:rPr>
                <w:rFonts w:hint="eastAsia" w:ascii="仿宋" w:hAnsi="仿宋" w:eastAsia="仿宋" w:cs="仿宋"/>
                <w:sz w:val="28"/>
                <w:szCs w:val="28"/>
              </w:rPr>
              <w:t>尺寸</w:t>
            </w:r>
          </w:p>
        </w:tc>
        <w:tc>
          <w:tcPr>
            <w:tcW w:w="1335" w:type="dxa"/>
            <w:vAlign w:val="top"/>
          </w:tcPr>
          <w:p>
            <w:pPr>
              <w:spacing w:line="360" w:lineRule="auto"/>
              <w:rPr>
                <w:rFonts w:hint="eastAsia" w:ascii="仿宋" w:hAnsi="仿宋" w:eastAsia="仿宋" w:cs="仿宋"/>
                <w:sz w:val="28"/>
                <w:szCs w:val="28"/>
              </w:rPr>
            </w:pPr>
          </w:p>
        </w:tc>
        <w:tc>
          <w:tcPr>
            <w:tcW w:w="1260" w:type="dxa"/>
            <w:vAlign w:val="top"/>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40</w:t>
            </w:r>
          </w:p>
        </w:tc>
        <w:tc>
          <w:tcPr>
            <w:tcW w:w="1170" w:type="dxa"/>
            <w:vAlign w:val="top"/>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 w:type="dxa"/>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C</w:t>
            </w:r>
          </w:p>
        </w:tc>
        <w:tc>
          <w:tcPr>
            <w:tcW w:w="4099" w:type="dxa"/>
            <w:vAlign w:val="top"/>
          </w:tcPr>
          <w:p>
            <w:pPr>
              <w:spacing w:line="360" w:lineRule="auto"/>
              <w:rPr>
                <w:rFonts w:hint="eastAsia" w:ascii="仿宋" w:hAnsi="仿宋" w:eastAsia="仿宋" w:cs="仿宋"/>
                <w:sz w:val="28"/>
                <w:szCs w:val="28"/>
              </w:rPr>
            </w:pPr>
            <w:r>
              <w:rPr>
                <w:rFonts w:hint="eastAsia" w:ascii="仿宋" w:hAnsi="仿宋" w:eastAsia="仿宋" w:cs="仿宋"/>
                <w:sz w:val="28"/>
                <w:szCs w:val="28"/>
              </w:rPr>
              <w:t>次要尺寸</w:t>
            </w:r>
          </w:p>
        </w:tc>
        <w:tc>
          <w:tcPr>
            <w:tcW w:w="1335" w:type="dxa"/>
            <w:vAlign w:val="top"/>
          </w:tcPr>
          <w:p>
            <w:pPr>
              <w:spacing w:line="360" w:lineRule="auto"/>
              <w:rPr>
                <w:rFonts w:hint="eastAsia" w:ascii="仿宋" w:hAnsi="仿宋" w:eastAsia="仿宋" w:cs="仿宋"/>
                <w:sz w:val="28"/>
                <w:szCs w:val="28"/>
              </w:rPr>
            </w:pPr>
          </w:p>
        </w:tc>
        <w:tc>
          <w:tcPr>
            <w:tcW w:w="1260" w:type="dxa"/>
            <w:vAlign w:val="top"/>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12</w:t>
            </w:r>
          </w:p>
        </w:tc>
        <w:tc>
          <w:tcPr>
            <w:tcW w:w="1170" w:type="dxa"/>
            <w:vAlign w:val="top"/>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 w:type="dxa"/>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D</w:t>
            </w:r>
          </w:p>
        </w:tc>
        <w:tc>
          <w:tcPr>
            <w:tcW w:w="4099" w:type="dxa"/>
            <w:vAlign w:val="top"/>
          </w:tcPr>
          <w:p>
            <w:pPr>
              <w:spacing w:line="360" w:lineRule="auto"/>
              <w:rPr>
                <w:rFonts w:hint="eastAsia" w:ascii="仿宋" w:hAnsi="仿宋" w:eastAsia="仿宋" w:cs="仿宋"/>
                <w:sz w:val="28"/>
                <w:szCs w:val="28"/>
              </w:rPr>
            </w:pPr>
            <w:r>
              <w:rPr>
                <w:rFonts w:hint="eastAsia" w:ascii="仿宋" w:hAnsi="仿宋" w:eastAsia="仿宋" w:cs="仿宋"/>
                <w:sz w:val="28"/>
                <w:szCs w:val="28"/>
              </w:rPr>
              <w:t>表面粗糙度Ra与图纸相符</w:t>
            </w:r>
          </w:p>
        </w:tc>
        <w:tc>
          <w:tcPr>
            <w:tcW w:w="1335" w:type="dxa"/>
            <w:vAlign w:val="top"/>
          </w:tcPr>
          <w:p>
            <w:pPr>
              <w:spacing w:line="360" w:lineRule="auto"/>
              <w:rPr>
                <w:rFonts w:hint="eastAsia" w:ascii="仿宋" w:hAnsi="仿宋" w:eastAsia="仿宋" w:cs="仿宋"/>
                <w:sz w:val="28"/>
                <w:szCs w:val="28"/>
              </w:rPr>
            </w:pPr>
          </w:p>
        </w:tc>
        <w:tc>
          <w:tcPr>
            <w:tcW w:w="1260" w:type="dxa"/>
            <w:vAlign w:val="top"/>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5</w:t>
            </w:r>
          </w:p>
        </w:tc>
        <w:tc>
          <w:tcPr>
            <w:tcW w:w="1170" w:type="dxa"/>
            <w:vAlign w:val="top"/>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 w:type="dxa"/>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E</w:t>
            </w:r>
          </w:p>
        </w:tc>
        <w:tc>
          <w:tcPr>
            <w:tcW w:w="4099" w:type="dxa"/>
            <w:vAlign w:val="top"/>
          </w:tcPr>
          <w:p>
            <w:pPr>
              <w:spacing w:line="360" w:lineRule="auto"/>
              <w:rPr>
                <w:rFonts w:hint="eastAsia" w:ascii="仿宋" w:hAnsi="仿宋" w:eastAsia="仿宋" w:cs="仿宋"/>
                <w:sz w:val="28"/>
                <w:szCs w:val="28"/>
              </w:rPr>
            </w:pPr>
            <w:r>
              <w:rPr>
                <w:rFonts w:hint="eastAsia" w:ascii="仿宋" w:hAnsi="仿宋" w:eastAsia="仿宋" w:cs="仿宋"/>
                <w:sz w:val="28"/>
                <w:szCs w:val="28"/>
              </w:rPr>
              <w:t>更换材料</w:t>
            </w:r>
          </w:p>
        </w:tc>
        <w:tc>
          <w:tcPr>
            <w:tcW w:w="1335" w:type="dxa"/>
            <w:vAlign w:val="top"/>
          </w:tcPr>
          <w:p>
            <w:pPr>
              <w:spacing w:line="360" w:lineRule="auto"/>
              <w:rPr>
                <w:rFonts w:hint="eastAsia" w:ascii="仿宋" w:hAnsi="仿宋" w:eastAsia="仿宋" w:cs="仿宋"/>
                <w:sz w:val="28"/>
                <w:szCs w:val="28"/>
              </w:rPr>
            </w:pPr>
          </w:p>
        </w:tc>
        <w:tc>
          <w:tcPr>
            <w:tcW w:w="1260" w:type="dxa"/>
            <w:vAlign w:val="top"/>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3</w:t>
            </w:r>
          </w:p>
        </w:tc>
        <w:tc>
          <w:tcPr>
            <w:tcW w:w="1170" w:type="dxa"/>
            <w:vAlign w:val="top"/>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 w:type="dxa"/>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F</w:t>
            </w:r>
          </w:p>
        </w:tc>
        <w:tc>
          <w:tcPr>
            <w:tcW w:w="4099" w:type="dxa"/>
            <w:vAlign w:val="top"/>
          </w:tcPr>
          <w:p>
            <w:pPr>
              <w:spacing w:line="360" w:lineRule="auto"/>
              <w:rPr>
                <w:rFonts w:hint="eastAsia" w:ascii="仿宋" w:hAnsi="仿宋" w:eastAsia="仿宋" w:cs="仿宋"/>
                <w:sz w:val="28"/>
                <w:szCs w:val="28"/>
              </w:rPr>
            </w:pPr>
            <w:r>
              <w:rPr>
                <w:rFonts w:hint="eastAsia" w:ascii="仿宋" w:hAnsi="仿宋" w:eastAsia="仿宋" w:cs="仿宋"/>
                <w:sz w:val="28"/>
                <w:szCs w:val="28"/>
              </w:rPr>
              <w:t>PLC编程及功能</w:t>
            </w:r>
          </w:p>
        </w:tc>
        <w:tc>
          <w:tcPr>
            <w:tcW w:w="1335" w:type="dxa"/>
            <w:vAlign w:val="top"/>
          </w:tcPr>
          <w:p>
            <w:pPr>
              <w:spacing w:line="360" w:lineRule="auto"/>
              <w:rPr>
                <w:rFonts w:hint="eastAsia" w:ascii="仿宋" w:hAnsi="仿宋" w:eastAsia="仿宋" w:cs="仿宋"/>
                <w:sz w:val="28"/>
                <w:szCs w:val="28"/>
              </w:rPr>
            </w:pPr>
          </w:p>
        </w:tc>
        <w:tc>
          <w:tcPr>
            <w:tcW w:w="1260" w:type="dxa"/>
            <w:vAlign w:val="top"/>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25</w:t>
            </w:r>
          </w:p>
        </w:tc>
        <w:tc>
          <w:tcPr>
            <w:tcW w:w="1170" w:type="dxa"/>
            <w:vAlign w:val="top"/>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 w:type="dxa"/>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G</w:t>
            </w:r>
          </w:p>
        </w:tc>
        <w:tc>
          <w:tcPr>
            <w:tcW w:w="4099" w:type="dxa"/>
            <w:vAlign w:val="top"/>
          </w:tcPr>
          <w:p>
            <w:pPr>
              <w:spacing w:line="360" w:lineRule="auto"/>
              <w:rPr>
                <w:rFonts w:hint="eastAsia" w:ascii="仿宋" w:hAnsi="仿宋" w:eastAsia="仿宋" w:cs="仿宋"/>
                <w:sz w:val="28"/>
                <w:szCs w:val="28"/>
              </w:rPr>
            </w:pPr>
            <w:r>
              <w:rPr>
                <w:rFonts w:hint="eastAsia" w:ascii="仿宋" w:hAnsi="仿宋" w:eastAsia="仿宋" w:cs="仿宋"/>
                <w:sz w:val="28"/>
                <w:szCs w:val="28"/>
              </w:rPr>
              <w:t>几何公差</w:t>
            </w:r>
          </w:p>
        </w:tc>
        <w:tc>
          <w:tcPr>
            <w:tcW w:w="1335" w:type="dxa"/>
            <w:vAlign w:val="top"/>
          </w:tcPr>
          <w:p>
            <w:pPr>
              <w:spacing w:line="360" w:lineRule="auto"/>
              <w:rPr>
                <w:rFonts w:hint="eastAsia" w:ascii="仿宋" w:hAnsi="仿宋" w:eastAsia="仿宋" w:cs="仿宋"/>
                <w:sz w:val="28"/>
                <w:szCs w:val="28"/>
              </w:rPr>
            </w:pPr>
          </w:p>
        </w:tc>
        <w:tc>
          <w:tcPr>
            <w:tcW w:w="1260" w:type="dxa"/>
            <w:vAlign w:val="top"/>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5</w:t>
            </w:r>
          </w:p>
        </w:tc>
        <w:tc>
          <w:tcPr>
            <w:tcW w:w="1170" w:type="dxa"/>
            <w:vAlign w:val="top"/>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3" w:type="dxa"/>
            <w:gridSpan w:val="2"/>
            <w:vAlign w:val="center"/>
          </w:tcPr>
          <w:p>
            <w:pPr>
              <w:spacing w:line="360" w:lineRule="auto"/>
              <w:jc w:val="right"/>
              <w:rPr>
                <w:rFonts w:hint="eastAsia" w:ascii="仿宋" w:hAnsi="仿宋" w:eastAsia="仿宋" w:cs="仿宋"/>
                <w:sz w:val="28"/>
                <w:szCs w:val="28"/>
              </w:rPr>
            </w:pPr>
            <w:r>
              <w:rPr>
                <w:rFonts w:hint="eastAsia" w:ascii="仿宋" w:hAnsi="仿宋" w:eastAsia="仿宋" w:cs="仿宋"/>
                <w:sz w:val="28"/>
                <w:szCs w:val="28"/>
              </w:rPr>
              <w:t>总计</w:t>
            </w:r>
          </w:p>
        </w:tc>
        <w:tc>
          <w:tcPr>
            <w:tcW w:w="1335" w:type="dxa"/>
            <w:vAlign w:val="top"/>
          </w:tcPr>
          <w:p>
            <w:pPr>
              <w:spacing w:line="360" w:lineRule="auto"/>
              <w:rPr>
                <w:rFonts w:hint="eastAsia" w:ascii="仿宋" w:hAnsi="仿宋" w:eastAsia="仿宋" w:cs="仿宋"/>
                <w:sz w:val="28"/>
                <w:szCs w:val="28"/>
              </w:rPr>
            </w:pPr>
          </w:p>
        </w:tc>
        <w:tc>
          <w:tcPr>
            <w:tcW w:w="1260" w:type="dxa"/>
            <w:vAlign w:val="top"/>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100</w:t>
            </w:r>
          </w:p>
        </w:tc>
        <w:tc>
          <w:tcPr>
            <w:tcW w:w="1170" w:type="dxa"/>
            <w:vAlign w:val="top"/>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100</w:t>
            </w:r>
          </w:p>
        </w:tc>
      </w:tr>
    </w:tbl>
    <w:p>
      <w:pPr>
        <w:spacing w:line="360" w:lineRule="auto"/>
        <w:rPr>
          <w:rFonts w:hint="eastAsia" w:ascii="仿宋" w:hAnsi="仿宋" w:eastAsia="仿宋" w:cs="仿宋"/>
          <w:b/>
          <w:bCs/>
          <w:sz w:val="28"/>
          <w:szCs w:val="28"/>
        </w:rPr>
      </w:pPr>
      <w:r>
        <w:rPr>
          <w:rFonts w:hint="eastAsia" w:ascii="仿宋" w:hAnsi="仿宋" w:eastAsia="仿宋" w:cs="仿宋"/>
          <w:b/>
          <w:bCs/>
          <w:sz w:val="28"/>
          <w:szCs w:val="28"/>
        </w:rPr>
        <w:t>3.1主观评分</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不适用本项目</w:t>
      </w:r>
    </w:p>
    <w:p>
      <w:pPr>
        <w:spacing w:line="360" w:lineRule="auto"/>
        <w:rPr>
          <w:rFonts w:hint="eastAsia" w:ascii="仿宋" w:hAnsi="仿宋" w:eastAsia="仿宋" w:cs="仿宋"/>
          <w:b/>
          <w:bCs/>
          <w:sz w:val="28"/>
          <w:szCs w:val="28"/>
        </w:rPr>
      </w:pPr>
      <w:r>
        <w:rPr>
          <w:rFonts w:hint="eastAsia" w:ascii="仿宋" w:hAnsi="仿宋" w:eastAsia="仿宋" w:cs="仿宋"/>
          <w:b/>
          <w:bCs/>
          <w:sz w:val="28"/>
          <w:szCs w:val="28"/>
        </w:rPr>
        <w:t>3.2客观评分</w:t>
      </w:r>
    </w:p>
    <w:p>
      <w:pPr>
        <w:widowControl/>
        <w:shd w:val="clear" w:color="auto" w:fill="FFFFFF"/>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主要尺寸与次要尺寸检测主要由第三方技术人员用三坐标测量机检测，表面质量由第三方技术人员用表面</w:t>
      </w:r>
      <w:r>
        <w:rPr>
          <w:rFonts w:hint="eastAsia" w:ascii="仿宋" w:hAnsi="仿宋" w:eastAsia="仿宋" w:cs="仿宋"/>
          <w:color w:val="auto"/>
          <w:sz w:val="28"/>
          <w:szCs w:val="28"/>
        </w:rPr>
        <w:t>粗糙度仪</w:t>
      </w:r>
      <w:r>
        <w:rPr>
          <w:rFonts w:hint="eastAsia" w:ascii="仿宋" w:hAnsi="仿宋" w:eastAsia="仿宋" w:cs="仿宋"/>
          <w:sz w:val="28"/>
          <w:szCs w:val="28"/>
        </w:rPr>
        <w:t>检测。</w:t>
      </w:r>
    </w:p>
    <w:p>
      <w:pPr>
        <w:widowControl/>
        <w:shd w:val="clear" w:color="auto" w:fill="FFFFFF"/>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对于检测设备无法测量的客观评分要素确需手工测量时，应经3名裁判独立检测，检测结果一致性超出允差范围时，再次独立测量，直至在允差范围，如3次不一致以检测组长检测结果为准。</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比赛过程中，选手提出更换毛坯，裁判与选手共同签字确认，每个模块更换毛坯扣除1分/次。</w:t>
      </w:r>
    </w:p>
    <w:p>
      <w:pPr>
        <w:spacing w:line="360" w:lineRule="auto"/>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选手上交的零件必须留有标记号，否则判定该零件各要素不得分。</w:t>
      </w:r>
    </w:p>
    <w:p>
      <w:pPr>
        <w:numPr>
          <w:ilvl w:val="0"/>
          <w:numId w:val="4"/>
        </w:numPr>
        <w:spacing w:line="360" w:lineRule="auto"/>
        <w:rPr>
          <w:rFonts w:hint="eastAsia" w:ascii="仿宋" w:hAnsi="仿宋" w:eastAsia="仿宋" w:cs="仿宋"/>
          <w:b/>
          <w:bCs/>
          <w:sz w:val="28"/>
          <w:szCs w:val="28"/>
        </w:rPr>
      </w:pPr>
      <w:r>
        <w:rPr>
          <w:rFonts w:hint="eastAsia" w:ascii="仿宋" w:hAnsi="仿宋" w:eastAsia="仿宋" w:cs="仿宋"/>
          <w:b/>
          <w:bCs/>
          <w:sz w:val="28"/>
          <w:szCs w:val="28"/>
        </w:rPr>
        <w:t>赛场基础设备及机加工材料</w:t>
      </w:r>
    </w:p>
    <w:p>
      <w:pPr>
        <w:spacing w:line="360" w:lineRule="auto"/>
        <w:rPr>
          <w:rFonts w:hint="eastAsia" w:ascii="仿宋" w:hAnsi="仿宋" w:eastAsia="仿宋" w:cs="仿宋"/>
          <w:b/>
          <w:bCs/>
          <w:sz w:val="28"/>
          <w:szCs w:val="28"/>
        </w:rPr>
      </w:pPr>
      <w:r>
        <w:rPr>
          <w:rFonts w:hint="eastAsia" w:ascii="仿宋" w:hAnsi="仿宋" w:eastAsia="仿宋" w:cs="仿宋"/>
          <w:sz w:val="24"/>
          <w:szCs w:val="24"/>
          <w:shd w:val="clear" w:color="auto" w:fill="FFFFFF"/>
        </w:rPr>
        <w:drawing>
          <wp:anchor distT="0" distB="0" distL="114300" distR="114300" simplePos="0" relativeHeight="251667456" behindDoc="0" locked="0" layoutInCell="1" allowOverlap="1">
            <wp:simplePos x="0" y="0"/>
            <wp:positionH relativeFrom="page">
              <wp:posOffset>4218940</wp:posOffset>
            </wp:positionH>
            <wp:positionV relativeFrom="page">
              <wp:posOffset>4358640</wp:posOffset>
            </wp:positionV>
            <wp:extent cx="2713990" cy="3991610"/>
            <wp:effectExtent l="0" t="0" r="10160" b="8890"/>
            <wp:wrapSquare wrapText="bothSides"/>
            <wp:docPr id="6" name="图片 6" descr="px_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px_2a"/>
                    <pic:cNvPicPr>
                      <a:picLocks noChangeAspect="1"/>
                    </pic:cNvPicPr>
                  </pic:nvPicPr>
                  <pic:blipFill>
                    <a:blip r:embed="rId6"/>
                    <a:stretch>
                      <a:fillRect/>
                    </a:stretch>
                  </pic:blipFill>
                  <pic:spPr>
                    <a:xfrm>
                      <a:off x="0" y="0"/>
                      <a:ext cx="2713990" cy="3991610"/>
                    </a:xfrm>
                    <a:prstGeom prst="rect">
                      <a:avLst/>
                    </a:prstGeom>
                    <a:noFill/>
                    <a:ln w="9525">
                      <a:noFill/>
                      <a:miter/>
                    </a:ln>
                  </pic:spPr>
                </pic:pic>
              </a:graphicData>
            </a:graphic>
          </wp:anchor>
        </w:drawing>
      </w:r>
      <w:r>
        <w:rPr>
          <w:rFonts w:hint="eastAsia" w:ascii="仿宋" w:hAnsi="仿宋" w:eastAsia="仿宋" w:cs="仿宋"/>
          <w:b/>
          <w:bCs/>
          <w:sz w:val="28"/>
          <w:szCs w:val="28"/>
        </w:rPr>
        <w:t>4.1铣床设备</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南通科技XJ6325T</w:t>
      </w:r>
      <w:r>
        <w:rPr>
          <w:rFonts w:hint="eastAsia" w:ascii="仿宋" w:hAnsi="仿宋" w:eastAsia="仿宋" w:cs="仿宋"/>
          <w:sz w:val="28"/>
          <w:szCs w:val="28"/>
          <w:shd w:val="clear" w:color="auto" w:fill="FFFFFF"/>
        </w:rPr>
        <w:t>摇臂万能铣床</w:t>
      </w:r>
      <w:r>
        <w:rPr>
          <w:rFonts w:hint="eastAsia" w:ascii="仿宋" w:hAnsi="仿宋" w:eastAsia="仿宋" w:cs="仿宋"/>
          <w:sz w:val="28"/>
          <w:szCs w:val="28"/>
        </w:rPr>
        <w:t>。</w:t>
      </w:r>
    </w:p>
    <w:p>
      <w:pPr>
        <w:spacing w:line="360" w:lineRule="auto"/>
        <w:ind w:firstLine="560" w:firstLineChars="200"/>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本机床具有广泛的万用性能，具备数显功能，可以进行立铣、卧铣、镗、钻等工序加工各种斜面、螺旋面、沟槽、弧形槽、齿轮、花键等。设备如右图所示。</w:t>
      </w:r>
    </w:p>
    <w:p>
      <w:pPr>
        <w:spacing w:line="360" w:lineRule="auto"/>
        <w:jc w:val="center"/>
        <w:rPr>
          <w:rFonts w:hint="eastAsia" w:ascii="仿宋" w:hAnsi="仿宋" w:eastAsia="仿宋" w:cs="仿宋"/>
          <w:sz w:val="24"/>
          <w:szCs w:val="24"/>
          <w:shd w:val="clear" w:color="auto" w:fill="FFFFFF"/>
        </w:rPr>
      </w:pPr>
    </w:p>
    <w:p>
      <w:pPr>
        <w:spacing w:line="360" w:lineRule="auto"/>
        <w:rPr>
          <w:rFonts w:hint="eastAsia" w:ascii="仿宋" w:hAnsi="仿宋" w:eastAsia="仿宋" w:cs="仿宋"/>
          <w:sz w:val="24"/>
          <w:szCs w:val="24"/>
          <w:shd w:val="clear" w:color="auto" w:fill="FFFFFF"/>
        </w:rPr>
      </w:pPr>
    </w:p>
    <w:p>
      <w:pPr>
        <w:spacing w:line="360" w:lineRule="auto"/>
        <w:rPr>
          <w:rFonts w:hint="eastAsia" w:ascii="仿宋" w:hAnsi="仿宋" w:eastAsia="仿宋" w:cs="仿宋"/>
          <w:sz w:val="24"/>
          <w:szCs w:val="24"/>
          <w:shd w:val="clear" w:color="auto" w:fill="FFFFFF"/>
        </w:rPr>
      </w:pPr>
    </w:p>
    <w:p>
      <w:pPr>
        <w:spacing w:line="360" w:lineRule="auto"/>
        <w:rPr>
          <w:rFonts w:hint="eastAsia" w:ascii="仿宋" w:hAnsi="仿宋" w:eastAsia="仿宋" w:cs="仿宋"/>
          <w:sz w:val="24"/>
          <w:szCs w:val="24"/>
          <w:shd w:val="clear" w:color="auto" w:fill="FFFFFF"/>
        </w:rPr>
      </w:pPr>
    </w:p>
    <w:p>
      <w:pPr>
        <w:spacing w:line="360" w:lineRule="auto"/>
        <w:rPr>
          <w:rFonts w:hint="eastAsia" w:ascii="仿宋" w:hAnsi="仿宋" w:eastAsia="仿宋" w:cs="仿宋"/>
          <w:b/>
          <w:bCs/>
          <w:sz w:val="28"/>
          <w:szCs w:val="28"/>
        </w:rPr>
      </w:pPr>
      <w:r>
        <w:rPr>
          <w:rFonts w:hint="eastAsia" w:ascii="仿宋" w:hAnsi="仿宋" w:eastAsia="仿宋" w:cs="仿宋"/>
          <w:b/>
          <w:bCs/>
          <w:sz w:val="28"/>
          <w:szCs w:val="28"/>
        </w:rPr>
        <w:t>4.2车床设备</w:t>
      </w:r>
    </w:p>
    <w:p>
      <w:pPr>
        <w:spacing w:line="360" w:lineRule="auto"/>
        <w:ind w:firstLine="480" w:firstLineChars="200"/>
        <w:rPr>
          <w:rFonts w:hint="eastAsia" w:ascii="仿宋" w:hAnsi="仿宋" w:eastAsia="仿宋" w:cs="仿宋"/>
          <w:sz w:val="28"/>
          <w:szCs w:val="28"/>
        </w:rPr>
      </w:pPr>
      <w:r>
        <w:rPr>
          <w:rFonts w:hint="eastAsia" w:ascii="仿宋" w:hAnsi="仿宋" w:eastAsia="仿宋" w:cs="仿宋"/>
          <w:sz w:val="28"/>
          <w:szCs w:val="28"/>
        </w:rPr>
        <w:t>广州机床厂C6132A1。本机床适用于车削内外圆柱面，圆锥面及其它旋转面，车削各种公制、英制、模数和径节螺纹，并能进行钻孔，铰孔等工作。</w:t>
      </w:r>
    </w:p>
    <w:p>
      <w:pPr>
        <w:spacing w:line="360" w:lineRule="auto"/>
        <w:ind w:firstLine="560" w:firstLineChars="200"/>
        <w:rPr>
          <w:rFonts w:hint="eastAsia" w:ascii="仿宋" w:hAnsi="仿宋" w:eastAsia="仿宋" w:cs="仿宋"/>
          <w:sz w:val="24"/>
        </w:rPr>
      </w:pPr>
      <w:r>
        <w:drawing>
          <wp:inline distT="0" distB="0" distL="114300" distR="114300">
            <wp:extent cx="3808730" cy="2893695"/>
            <wp:effectExtent l="0" t="0" r="1270" b="190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7"/>
                    <a:stretch>
                      <a:fillRect/>
                    </a:stretch>
                  </pic:blipFill>
                  <pic:spPr>
                    <a:xfrm>
                      <a:off x="0" y="0"/>
                      <a:ext cx="3808730" cy="2893695"/>
                    </a:xfrm>
                    <a:prstGeom prst="rect">
                      <a:avLst/>
                    </a:prstGeom>
                    <a:noFill/>
                    <a:ln w="9525">
                      <a:noFill/>
                      <a:miter/>
                    </a:ln>
                  </pic:spPr>
                </pic:pic>
              </a:graphicData>
            </a:graphic>
          </wp:inline>
        </w:drawing>
      </w:r>
    </w:p>
    <w:p>
      <w:pPr>
        <w:spacing w:line="360" w:lineRule="auto"/>
        <w:rPr>
          <w:rFonts w:hint="eastAsia" w:ascii="仿宋" w:hAnsi="仿宋" w:eastAsia="仿宋" w:cs="仿宋"/>
          <w:b/>
          <w:bCs/>
          <w:color w:val="auto"/>
          <w:sz w:val="28"/>
          <w:szCs w:val="28"/>
        </w:rPr>
      </w:pPr>
      <w:r>
        <w:rPr>
          <w:rFonts w:hint="eastAsia" w:ascii="仿宋" w:hAnsi="仿宋" w:eastAsia="仿宋" w:cs="仿宋"/>
          <w:b/>
          <w:bCs/>
          <w:color w:val="auto"/>
          <w:sz w:val="28"/>
          <w:szCs w:val="28"/>
        </w:rPr>
        <w:t>4.3 PLC</w:t>
      </w:r>
    </w:p>
    <w:p>
      <w:pPr>
        <w:spacing w:line="360" w:lineRule="auto"/>
        <w:rPr>
          <w:rFonts w:hint="eastAsia" w:ascii="仿宋" w:hAnsi="仿宋" w:eastAsia="仿宋" w:cs="仿宋"/>
          <w:color w:val="auto"/>
          <w:sz w:val="28"/>
          <w:szCs w:val="28"/>
        </w:rPr>
      </w:pPr>
      <w:r>
        <w:rPr>
          <w:rFonts w:hint="eastAsia" w:ascii="仿宋" w:hAnsi="仿宋" w:eastAsia="仿宋" w:cs="仿宋"/>
          <w:color w:val="auto"/>
          <w:sz w:val="28"/>
          <w:szCs w:val="28"/>
        </w:rPr>
        <w:t>PLC电源               6EP1332-1SH43</w:t>
      </w:r>
    </w:p>
    <w:p>
      <w:pPr>
        <w:spacing w:line="360" w:lineRule="auto"/>
        <w:rPr>
          <w:rFonts w:hint="eastAsia" w:ascii="仿宋" w:hAnsi="仿宋" w:eastAsia="仿宋" w:cs="仿宋"/>
          <w:color w:val="auto"/>
          <w:sz w:val="28"/>
          <w:szCs w:val="28"/>
        </w:rPr>
      </w:pPr>
      <w:r>
        <w:rPr>
          <w:rFonts w:hint="eastAsia" w:ascii="仿宋" w:hAnsi="仿宋" w:eastAsia="仿宋" w:cs="仿宋"/>
          <w:color w:val="auto"/>
          <w:sz w:val="28"/>
          <w:szCs w:val="28"/>
        </w:rPr>
        <w:t>PLC基本模块           6ED1 052-1MD00-0BA8</w:t>
      </w:r>
    </w:p>
    <w:p>
      <w:pPr>
        <w:spacing w:line="360" w:lineRule="auto"/>
        <w:rPr>
          <w:rFonts w:hint="eastAsia" w:ascii="仿宋" w:hAnsi="仿宋" w:eastAsia="仿宋" w:cs="仿宋"/>
          <w:color w:val="auto"/>
          <w:sz w:val="28"/>
          <w:szCs w:val="28"/>
        </w:rPr>
      </w:pPr>
      <w:r>
        <w:rPr>
          <w:rFonts w:hint="eastAsia" w:ascii="仿宋" w:hAnsi="仿宋" w:eastAsia="仿宋" w:cs="仿宋"/>
          <w:color w:val="auto"/>
          <w:sz w:val="28"/>
          <w:szCs w:val="28"/>
        </w:rPr>
        <w:t>PLC扩展模块           6ED1 055-1HB00-0BA2</w:t>
      </w:r>
    </w:p>
    <w:p>
      <w:pPr>
        <w:spacing w:line="360" w:lineRule="auto"/>
        <w:rPr>
          <w:rFonts w:hint="eastAsia" w:ascii="仿宋" w:hAnsi="仿宋" w:eastAsia="仿宋" w:cs="仿宋"/>
          <w:b/>
          <w:bCs/>
          <w:color w:val="auto"/>
          <w:sz w:val="28"/>
          <w:szCs w:val="28"/>
        </w:rPr>
      </w:pPr>
    </w:p>
    <w:p>
      <w:pPr>
        <w:spacing w:line="360" w:lineRule="auto"/>
        <w:rPr>
          <w:rFonts w:hint="eastAsia" w:ascii="仿宋" w:hAnsi="仿宋" w:eastAsia="仿宋" w:cs="仿宋"/>
          <w:b/>
          <w:bCs/>
          <w:color w:val="auto"/>
          <w:sz w:val="28"/>
          <w:szCs w:val="28"/>
        </w:rPr>
      </w:pPr>
      <w:r>
        <w:rPr>
          <w:rFonts w:hint="eastAsia" w:ascii="仿宋" w:hAnsi="仿宋" w:eastAsia="仿宋" w:cs="仿宋"/>
          <w:b/>
          <w:bCs/>
          <w:color w:val="auto"/>
          <w:sz w:val="28"/>
          <w:szCs w:val="28"/>
        </w:rPr>
        <w:t>4.4 PC机</w:t>
      </w:r>
    </w:p>
    <w:p>
      <w:pPr>
        <w:spacing w:line="360" w:lineRule="auto"/>
        <w:rPr>
          <w:rFonts w:hint="eastAsia" w:ascii="仿宋" w:hAnsi="仿宋" w:eastAsia="仿宋" w:cs="仿宋"/>
          <w:sz w:val="28"/>
          <w:szCs w:val="28"/>
        </w:rPr>
      </w:pPr>
      <w:r>
        <w:rPr>
          <w:rFonts w:hint="eastAsia" w:ascii="仿宋" w:hAnsi="仿宋" w:eastAsia="仿宋" w:cs="仿宋"/>
          <w:color w:val="auto"/>
          <w:sz w:val="28"/>
          <w:szCs w:val="28"/>
        </w:rPr>
        <w:t xml:space="preserve">   赛场PC机含LOGO! </w:t>
      </w:r>
      <w:r>
        <w:rPr>
          <w:rFonts w:hint="default" w:ascii="仿宋" w:hAnsi="仿宋" w:eastAsia="仿宋" w:cs="仿宋"/>
          <w:color w:val="auto"/>
          <w:sz w:val="28"/>
          <w:szCs w:val="28"/>
          <w:lang w:val="en-US"/>
        </w:rPr>
        <w:t>V8</w:t>
      </w:r>
      <w:r>
        <w:rPr>
          <w:rFonts w:hint="eastAsia" w:ascii="仿宋" w:hAnsi="仿宋" w:eastAsia="仿宋" w:cs="仿宋"/>
          <w:color w:val="auto"/>
          <w:sz w:val="28"/>
          <w:szCs w:val="28"/>
        </w:rPr>
        <w:t xml:space="preserve">编程软件 </w:t>
      </w:r>
    </w:p>
    <w:p>
      <w:pPr>
        <w:spacing w:line="360" w:lineRule="auto"/>
        <w:jc w:val="left"/>
        <w:rPr>
          <w:rFonts w:hint="eastAsia" w:ascii="仿宋" w:hAnsi="仿宋" w:eastAsia="仿宋" w:cs="仿宋"/>
          <w:b/>
          <w:bCs/>
          <w:color w:val="auto"/>
          <w:sz w:val="28"/>
          <w:szCs w:val="28"/>
        </w:rPr>
      </w:pPr>
      <w:r>
        <w:rPr>
          <w:rFonts w:hint="eastAsia" w:ascii="仿宋" w:hAnsi="仿宋" w:eastAsia="仿宋" w:cs="仿宋"/>
          <w:b/>
          <w:bCs/>
          <w:color w:val="auto"/>
          <w:sz w:val="28"/>
          <w:szCs w:val="28"/>
        </w:rPr>
        <w:t>4.5</w:t>
      </w:r>
      <w:r>
        <w:rPr>
          <w:rFonts w:hint="eastAsia" w:ascii="仿宋" w:hAnsi="仿宋" w:eastAsia="仿宋" w:cs="仿宋"/>
          <w:b/>
          <w:bCs/>
          <w:color w:val="auto"/>
          <w:sz w:val="28"/>
          <w:szCs w:val="28"/>
          <w:lang w:val="en-US" w:eastAsia="zh-CN"/>
        </w:rPr>
        <w:t xml:space="preserve">  安装板（铝型板 </w:t>
      </w:r>
      <w:r>
        <w:rPr>
          <w:rFonts w:hint="default" w:ascii="仿宋" w:hAnsi="仿宋" w:eastAsia="仿宋" w:cs="仿宋"/>
          <w:b/>
          <w:bCs/>
          <w:color w:val="auto"/>
          <w:sz w:val="28"/>
          <w:szCs w:val="28"/>
          <w:lang w:val="en-US" w:eastAsia="zh-CN"/>
        </w:rPr>
        <w:t>3</w:t>
      </w:r>
      <w:r>
        <w:rPr>
          <w:rFonts w:hint="eastAsia" w:ascii="仿宋" w:hAnsi="仿宋" w:eastAsia="仿宋" w:cs="仿宋"/>
          <w:b/>
          <w:bCs/>
          <w:color w:val="auto"/>
          <w:sz w:val="28"/>
          <w:szCs w:val="28"/>
          <w:lang w:val="en-US" w:eastAsia="zh-CN"/>
        </w:rPr>
        <w:t>50X7</w:t>
      </w:r>
      <w:r>
        <w:rPr>
          <w:rFonts w:hint="default" w:ascii="仿宋" w:hAnsi="仿宋" w:eastAsia="仿宋" w:cs="仿宋"/>
          <w:b/>
          <w:bCs/>
          <w:color w:val="auto"/>
          <w:sz w:val="28"/>
          <w:szCs w:val="28"/>
          <w:lang w:val="en-US" w:eastAsia="zh-CN"/>
        </w:rPr>
        <w:t>2</w:t>
      </w:r>
      <w:r>
        <w:rPr>
          <w:rFonts w:hint="eastAsia" w:ascii="仿宋" w:hAnsi="仿宋" w:eastAsia="仿宋" w:cs="仿宋"/>
          <w:b/>
          <w:bCs/>
          <w:color w:val="auto"/>
          <w:sz w:val="28"/>
          <w:szCs w:val="28"/>
          <w:lang w:val="en-US" w:eastAsia="zh-CN"/>
        </w:rPr>
        <w:t>0</w:t>
      </w:r>
      <w:r>
        <w:rPr>
          <w:rFonts w:hint="default" w:ascii="仿宋" w:hAnsi="仿宋" w:eastAsia="仿宋" w:cs="仿宋"/>
          <w:b/>
          <w:bCs/>
          <w:color w:val="auto"/>
          <w:sz w:val="28"/>
          <w:szCs w:val="28"/>
          <w:lang w:val="en-US" w:eastAsia="zh-CN"/>
        </w:rPr>
        <w:t>mm</w:t>
      </w:r>
      <w:r>
        <w:rPr>
          <w:rFonts w:hint="eastAsia" w:ascii="仿宋" w:hAnsi="仿宋" w:eastAsia="仿宋" w:cs="仿宋"/>
          <w:b/>
          <w:bCs/>
          <w:color w:val="auto"/>
          <w:sz w:val="28"/>
          <w:szCs w:val="28"/>
          <w:lang w:val="en-US" w:eastAsia="zh-CN"/>
        </w:rPr>
        <w:t>）</w:t>
      </w:r>
    </w:p>
    <w:p>
      <w:pPr>
        <w:spacing w:line="360" w:lineRule="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 xml:space="preserve">    选手比赛各机床加工构件、PLC各电器元件等均安装在此板上</w:t>
      </w:r>
    </w:p>
    <w:p>
      <w:pPr>
        <w:spacing w:line="360" w:lineRule="auto"/>
        <w:rPr>
          <w:rFonts w:hint="eastAsia" w:ascii="仿宋" w:hAnsi="仿宋" w:eastAsia="仿宋" w:cs="仿宋"/>
          <w:b/>
          <w:bCs/>
          <w:sz w:val="28"/>
          <w:szCs w:val="28"/>
        </w:rPr>
      </w:pPr>
      <w:r>
        <w:rPr>
          <w:rFonts w:hint="eastAsia" w:ascii="仿宋" w:hAnsi="仿宋" w:eastAsia="仿宋" w:cs="仿宋"/>
          <w:b/>
          <w:bCs/>
          <w:sz w:val="28"/>
          <w:szCs w:val="28"/>
        </w:rPr>
        <w:t>4.</w:t>
      </w:r>
      <w:r>
        <w:rPr>
          <w:rFonts w:hint="eastAsia" w:ascii="仿宋" w:hAnsi="仿宋" w:eastAsia="仿宋" w:cs="仿宋"/>
          <w:b/>
          <w:bCs/>
          <w:sz w:val="28"/>
          <w:szCs w:val="28"/>
          <w:lang w:val="en-US" w:eastAsia="zh-CN"/>
        </w:rPr>
        <w:t>6</w:t>
      </w:r>
      <w:r>
        <w:rPr>
          <w:rFonts w:hint="eastAsia" w:ascii="仿宋" w:hAnsi="仿宋" w:eastAsia="仿宋" w:cs="仿宋"/>
          <w:b/>
          <w:bCs/>
          <w:sz w:val="28"/>
          <w:szCs w:val="28"/>
        </w:rPr>
        <w:t>机械加工材料</w:t>
      </w:r>
    </w:p>
    <w:p>
      <w:pPr>
        <w:spacing w:line="360" w:lineRule="auto"/>
        <w:rPr>
          <w:rFonts w:hint="eastAsia" w:ascii="仿宋" w:hAnsi="仿宋" w:eastAsia="仿宋" w:cs="仿宋"/>
          <w:sz w:val="28"/>
          <w:szCs w:val="28"/>
        </w:rPr>
      </w:pPr>
      <w:r>
        <w:rPr>
          <w:rFonts w:hint="eastAsia" w:ascii="仿宋" w:hAnsi="仿宋" w:eastAsia="仿宋" w:cs="仿宋"/>
          <w:sz w:val="28"/>
          <w:szCs w:val="28"/>
        </w:rPr>
        <w:t xml:space="preserve">      45号钢  低碳钢   黄铜  硬铝合金  塑料</w:t>
      </w:r>
    </w:p>
    <w:p>
      <w:pPr>
        <w:spacing w:line="360" w:lineRule="auto"/>
        <w:rPr>
          <w:rFonts w:hint="eastAsia" w:ascii="仿宋" w:hAnsi="仿宋" w:eastAsia="仿宋" w:cs="仿宋"/>
          <w:b/>
          <w:bCs/>
          <w:sz w:val="28"/>
          <w:szCs w:val="28"/>
        </w:rPr>
      </w:pPr>
      <w:r>
        <w:rPr>
          <w:rFonts w:hint="eastAsia" w:ascii="仿宋" w:hAnsi="仿宋" w:eastAsia="仿宋" w:cs="仿宋"/>
          <w:b/>
          <w:bCs/>
          <w:sz w:val="28"/>
          <w:szCs w:val="28"/>
        </w:rPr>
        <w:t>4.</w:t>
      </w:r>
      <w:r>
        <w:rPr>
          <w:rFonts w:hint="eastAsia" w:ascii="仿宋" w:hAnsi="仿宋" w:eastAsia="仿宋" w:cs="仿宋"/>
          <w:b/>
          <w:bCs/>
          <w:sz w:val="28"/>
          <w:szCs w:val="28"/>
          <w:lang w:val="en-US" w:eastAsia="zh-CN"/>
        </w:rPr>
        <w:t>7</w:t>
      </w:r>
      <w:r>
        <w:rPr>
          <w:rFonts w:hint="eastAsia" w:ascii="仿宋" w:hAnsi="仿宋" w:eastAsia="仿宋" w:cs="仿宋"/>
          <w:b/>
          <w:bCs/>
          <w:sz w:val="28"/>
          <w:szCs w:val="28"/>
        </w:rPr>
        <w:t>切削刀具和工具</w:t>
      </w:r>
    </w:p>
    <w:p>
      <w:pPr>
        <w:spacing w:line="360" w:lineRule="auto"/>
        <w:rPr>
          <w:rFonts w:hint="eastAsia" w:ascii="仿宋" w:hAnsi="仿宋" w:eastAsia="仿宋" w:cs="仿宋"/>
          <w:sz w:val="28"/>
          <w:szCs w:val="28"/>
        </w:rPr>
      </w:pPr>
      <w:r>
        <w:rPr>
          <w:rFonts w:hint="eastAsia" w:ascii="仿宋" w:hAnsi="仿宋" w:eastAsia="仿宋" w:cs="仿宋"/>
          <w:sz w:val="28"/>
          <w:szCs w:val="28"/>
        </w:rPr>
        <w:t xml:space="preserve">   选拔赛不列出刀具清单。选手可以根据样题加工要素自带所需全部切削刀具和工具。</w:t>
      </w:r>
    </w:p>
    <w:p>
      <w:pPr>
        <w:spacing w:line="360" w:lineRule="auto"/>
        <w:rPr>
          <w:rFonts w:hint="eastAsia" w:ascii="仿宋" w:hAnsi="仿宋" w:eastAsia="仿宋" w:cs="仿宋"/>
          <w:sz w:val="28"/>
          <w:szCs w:val="28"/>
        </w:rPr>
      </w:pPr>
      <w:r>
        <w:rPr>
          <w:rFonts w:hint="eastAsia" w:ascii="仿宋" w:hAnsi="仿宋" w:eastAsia="仿宋" w:cs="仿宋"/>
          <w:sz w:val="28"/>
          <w:szCs w:val="28"/>
        </w:rPr>
        <w:t xml:space="preserve">   选拔赛允许选手携带铜皮、什锦锉刀、倒角器、对刀器、顶尖等辅助工具</w:t>
      </w:r>
      <w:r>
        <w:rPr>
          <w:rFonts w:hint="eastAsia" w:ascii="仿宋" w:hAnsi="仿宋" w:eastAsia="仿宋" w:cs="仿宋"/>
          <w:sz w:val="28"/>
          <w:szCs w:val="28"/>
          <w:lang w:eastAsia="zh-CN"/>
        </w:rPr>
        <w:t>，普铣虎钳自带。</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b/>
          <w:bCs/>
          <w:sz w:val="28"/>
          <w:szCs w:val="28"/>
        </w:rPr>
      </w:pPr>
      <w:r>
        <w:rPr>
          <w:rFonts w:hint="eastAsia" w:ascii="仿宋" w:hAnsi="仿宋" w:eastAsia="仿宋" w:cs="仿宋"/>
          <w:b/>
          <w:bCs/>
          <w:sz w:val="28"/>
          <w:szCs w:val="28"/>
        </w:rPr>
        <w:t>4.</w:t>
      </w:r>
      <w:r>
        <w:rPr>
          <w:rFonts w:hint="eastAsia" w:ascii="仿宋" w:hAnsi="仿宋" w:eastAsia="仿宋" w:cs="仿宋"/>
          <w:b/>
          <w:bCs/>
          <w:sz w:val="28"/>
          <w:szCs w:val="28"/>
          <w:lang w:val="en-US" w:eastAsia="zh-CN"/>
        </w:rPr>
        <w:t>8</w:t>
      </w:r>
      <w:r>
        <w:rPr>
          <w:rFonts w:hint="eastAsia" w:ascii="仿宋" w:hAnsi="仿宋" w:eastAsia="仿宋" w:cs="仿宋"/>
          <w:b/>
          <w:bCs/>
          <w:sz w:val="28"/>
          <w:szCs w:val="28"/>
        </w:rPr>
        <w:t>量具</w:t>
      </w:r>
    </w:p>
    <w:p>
      <w:pPr>
        <w:spacing w:line="360" w:lineRule="auto"/>
        <w:rPr>
          <w:rFonts w:hint="eastAsia" w:ascii="仿宋" w:hAnsi="仿宋" w:eastAsia="仿宋" w:cs="仿宋"/>
          <w:sz w:val="28"/>
          <w:szCs w:val="28"/>
        </w:rPr>
      </w:pPr>
      <w:r>
        <w:rPr>
          <w:rFonts w:hint="eastAsia" w:ascii="仿宋" w:hAnsi="仿宋" w:eastAsia="仿宋" w:cs="仿宋"/>
          <w:sz w:val="28"/>
          <w:szCs w:val="28"/>
        </w:rPr>
        <w:t xml:space="preserve">     选拔赛不列出量具清单和工具清单。选手可以根据公布的样题加工要素和精度要求自带所需全部量具和工具。作为提示，推荐携带和使用下列量具和工具。</w:t>
      </w:r>
    </w:p>
    <w:p>
      <w:pPr>
        <w:jc w:val="center"/>
        <w:rPr>
          <w:rFonts w:hint="eastAsia" w:ascii="仿宋" w:hAnsi="仿宋" w:eastAsia="仿宋" w:cs="仿宋"/>
          <w:sz w:val="28"/>
          <w:szCs w:val="28"/>
        </w:rPr>
      </w:pPr>
      <w:r>
        <w:rPr>
          <w:rFonts w:hint="eastAsia" w:ascii="仿宋" w:hAnsi="仿宋" w:eastAsia="仿宋" w:cs="仿宋"/>
          <w:b/>
          <w:sz w:val="28"/>
          <w:szCs w:val="28"/>
        </w:rPr>
        <w:t>参考量具清单（推荐，不限）</w:t>
      </w:r>
    </w:p>
    <w:tbl>
      <w:tblPr>
        <w:tblStyle w:val="6"/>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1"/>
        <w:gridCol w:w="2475"/>
        <w:gridCol w:w="52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sz w:val="21"/>
              </w:rPr>
            </w:pPr>
            <w:r>
              <w:rPr>
                <w:rFonts w:hint="eastAsia" w:ascii="仿宋" w:hAnsi="仿宋" w:eastAsia="仿宋" w:cs="仿宋"/>
                <w:b/>
                <w:sz w:val="21"/>
              </w:rPr>
              <w:t>序号</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sz w:val="21"/>
              </w:rPr>
            </w:pPr>
            <w:r>
              <w:rPr>
                <w:rFonts w:hint="eastAsia" w:ascii="仿宋" w:hAnsi="仿宋" w:eastAsia="仿宋" w:cs="仿宋"/>
                <w:b/>
                <w:sz w:val="21"/>
              </w:rPr>
              <w:t>名称</w:t>
            </w:r>
          </w:p>
        </w:tc>
        <w:tc>
          <w:tcPr>
            <w:tcW w:w="5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sz w:val="21"/>
              </w:rPr>
            </w:pPr>
            <w:r>
              <w:rPr>
                <w:rFonts w:hint="eastAsia" w:ascii="仿宋" w:hAnsi="仿宋" w:eastAsia="仿宋" w:cs="仿宋"/>
                <w:b/>
                <w:sz w:val="21"/>
              </w:rPr>
              <w:t>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r>
              <w:rPr>
                <w:rFonts w:hint="eastAsia" w:ascii="仿宋" w:hAnsi="仿宋" w:eastAsia="仿宋" w:cs="仿宋"/>
                <w:sz w:val="21"/>
              </w:rPr>
              <w:t>1</w:t>
            </w:r>
          </w:p>
        </w:tc>
        <w:tc>
          <w:tcPr>
            <w:tcW w:w="24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r>
              <w:rPr>
                <w:rFonts w:hint="eastAsia" w:ascii="仿宋" w:hAnsi="仿宋" w:eastAsia="仿宋" w:cs="仿宋"/>
                <w:sz w:val="21"/>
              </w:rPr>
              <w:t>卡尺</w:t>
            </w:r>
          </w:p>
        </w:tc>
        <w:tc>
          <w:tcPr>
            <w:tcW w:w="52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r>
              <w:rPr>
                <w:rFonts w:hint="eastAsia" w:ascii="仿宋" w:hAnsi="仿宋" w:eastAsia="仿宋" w:cs="仿宋"/>
                <w:sz w:val="21"/>
              </w:rPr>
              <w:t>0-150mm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r>
              <w:rPr>
                <w:rFonts w:hint="eastAsia" w:ascii="仿宋" w:hAnsi="仿宋" w:eastAsia="仿宋" w:cs="仿宋"/>
                <w:sz w:val="21"/>
              </w:rPr>
              <w:t>2</w:t>
            </w:r>
          </w:p>
        </w:tc>
        <w:tc>
          <w:tcPr>
            <w:tcW w:w="24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r>
              <w:rPr>
                <w:rFonts w:hint="eastAsia" w:ascii="仿宋" w:hAnsi="仿宋" w:eastAsia="仿宋" w:cs="仿宋"/>
                <w:sz w:val="21"/>
              </w:rPr>
              <w:t>深度千分尺</w:t>
            </w:r>
          </w:p>
        </w:tc>
        <w:tc>
          <w:tcPr>
            <w:tcW w:w="52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r>
              <w:rPr>
                <w:rFonts w:hint="eastAsia" w:ascii="仿宋" w:hAnsi="仿宋" w:eastAsia="仿宋" w:cs="仿宋"/>
                <w:sz w:val="21"/>
              </w:rPr>
              <w:t>0-75mm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r>
              <w:rPr>
                <w:rFonts w:hint="eastAsia" w:ascii="仿宋" w:hAnsi="仿宋" w:eastAsia="仿宋" w:cs="仿宋"/>
                <w:sz w:val="21"/>
              </w:rPr>
              <w:t>3</w:t>
            </w:r>
          </w:p>
        </w:tc>
        <w:tc>
          <w:tcPr>
            <w:tcW w:w="24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r>
              <w:rPr>
                <w:rFonts w:hint="eastAsia" w:ascii="仿宋" w:hAnsi="仿宋" w:eastAsia="仿宋" w:cs="仿宋"/>
                <w:sz w:val="21"/>
              </w:rPr>
              <w:t>深度尺</w:t>
            </w:r>
          </w:p>
        </w:tc>
        <w:tc>
          <w:tcPr>
            <w:tcW w:w="52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r>
              <w:rPr>
                <w:rFonts w:hint="eastAsia" w:ascii="仿宋" w:hAnsi="仿宋" w:eastAsia="仿宋" w:cs="仿宋"/>
                <w:sz w:val="21"/>
              </w:rPr>
              <w:t>0-150mm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r>
              <w:rPr>
                <w:rFonts w:hint="eastAsia" w:ascii="仿宋" w:hAnsi="仿宋" w:eastAsia="仿宋" w:cs="仿宋"/>
                <w:sz w:val="21"/>
              </w:rPr>
              <w:t>4</w:t>
            </w:r>
          </w:p>
        </w:tc>
        <w:tc>
          <w:tcPr>
            <w:tcW w:w="24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r>
              <w:rPr>
                <w:rFonts w:hint="eastAsia" w:ascii="仿宋" w:hAnsi="仿宋" w:eastAsia="仿宋" w:cs="仿宋"/>
                <w:sz w:val="21"/>
              </w:rPr>
              <w:t>外径千分尺</w:t>
            </w:r>
          </w:p>
        </w:tc>
        <w:tc>
          <w:tcPr>
            <w:tcW w:w="52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r>
              <w:rPr>
                <w:rFonts w:hint="eastAsia" w:ascii="仿宋" w:hAnsi="仿宋" w:eastAsia="仿宋" w:cs="仿宋"/>
                <w:sz w:val="21"/>
              </w:rPr>
              <w:t>0-25、25-50、50-75、75-100、100-125mm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r>
              <w:rPr>
                <w:rFonts w:hint="eastAsia" w:ascii="仿宋" w:hAnsi="仿宋" w:eastAsia="仿宋" w:cs="仿宋"/>
                <w:sz w:val="21"/>
              </w:rPr>
              <w:t>5</w:t>
            </w:r>
          </w:p>
        </w:tc>
        <w:tc>
          <w:tcPr>
            <w:tcW w:w="24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r>
              <w:rPr>
                <w:rFonts w:hint="eastAsia" w:ascii="仿宋" w:hAnsi="仿宋" w:eastAsia="仿宋" w:cs="仿宋"/>
                <w:sz w:val="21"/>
              </w:rPr>
              <w:t>内测千分尺</w:t>
            </w:r>
          </w:p>
        </w:tc>
        <w:tc>
          <w:tcPr>
            <w:tcW w:w="52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r>
              <w:rPr>
                <w:rFonts w:hint="eastAsia" w:ascii="仿宋" w:hAnsi="仿宋" w:eastAsia="仿宋" w:cs="仿宋"/>
                <w:sz w:val="21"/>
              </w:rPr>
              <w:t>5-25、25-50mm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r>
              <w:rPr>
                <w:rFonts w:hint="eastAsia" w:ascii="仿宋" w:hAnsi="仿宋" w:eastAsia="仿宋" w:cs="仿宋"/>
                <w:sz w:val="21"/>
              </w:rPr>
              <w:t>6</w:t>
            </w:r>
          </w:p>
        </w:tc>
        <w:tc>
          <w:tcPr>
            <w:tcW w:w="24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r>
              <w:rPr>
                <w:rFonts w:hint="eastAsia" w:ascii="仿宋" w:hAnsi="仿宋" w:eastAsia="仿宋" w:cs="仿宋"/>
                <w:sz w:val="21"/>
              </w:rPr>
              <w:t>公法线千分尺</w:t>
            </w:r>
          </w:p>
        </w:tc>
        <w:tc>
          <w:tcPr>
            <w:tcW w:w="52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r>
              <w:rPr>
                <w:rFonts w:hint="eastAsia" w:ascii="仿宋" w:hAnsi="仿宋" w:eastAsia="仿宋" w:cs="仿宋"/>
                <w:sz w:val="21"/>
              </w:rPr>
              <w:t>0-25、25-50、50-75mm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3" w:hRule="atLeast"/>
        </w:trPr>
        <w:tc>
          <w:tcPr>
            <w:tcW w:w="8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r>
              <w:rPr>
                <w:rFonts w:hint="eastAsia" w:ascii="仿宋" w:hAnsi="仿宋" w:eastAsia="仿宋" w:cs="仿宋"/>
                <w:sz w:val="21"/>
              </w:rPr>
              <w:t>7</w:t>
            </w:r>
          </w:p>
        </w:tc>
        <w:tc>
          <w:tcPr>
            <w:tcW w:w="24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r>
              <w:rPr>
                <w:rFonts w:hint="eastAsia" w:ascii="仿宋" w:hAnsi="仿宋" w:eastAsia="仿宋" w:cs="仿宋"/>
                <w:sz w:val="21"/>
              </w:rPr>
              <w:t>三爪千分尺（或内径表）</w:t>
            </w:r>
          </w:p>
        </w:tc>
        <w:tc>
          <w:tcPr>
            <w:tcW w:w="52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r>
              <w:rPr>
                <w:rFonts w:hint="eastAsia" w:ascii="MS Gothic" w:hAnsi="MS Gothic" w:eastAsia="MS Gothic" w:cs="MS Gothic"/>
                <w:sz w:val="21"/>
              </w:rPr>
              <w:t>∅</w:t>
            </w:r>
            <w:r>
              <w:rPr>
                <w:rFonts w:hint="eastAsia" w:ascii="仿宋" w:hAnsi="仿宋" w:eastAsia="仿宋" w:cs="仿宋"/>
                <w:sz w:val="21"/>
              </w:rPr>
              <w:t>20-</w:t>
            </w:r>
            <w:r>
              <w:rPr>
                <w:rFonts w:hint="eastAsia" w:ascii="MS Gothic" w:hAnsi="MS Gothic" w:eastAsia="MS Gothic" w:cs="MS Gothic"/>
                <w:sz w:val="21"/>
              </w:rPr>
              <w:t>∅</w:t>
            </w:r>
            <w:r>
              <w:rPr>
                <w:rFonts w:hint="eastAsia" w:ascii="仿宋" w:hAnsi="仿宋" w:eastAsia="仿宋" w:cs="仿宋"/>
                <w:sz w:val="21"/>
              </w:rPr>
              <w:t>80mm系列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r>
              <w:rPr>
                <w:rFonts w:hint="eastAsia" w:ascii="仿宋" w:hAnsi="仿宋" w:eastAsia="仿宋" w:cs="仿宋"/>
                <w:sz w:val="21"/>
              </w:rPr>
              <w:t>8</w:t>
            </w:r>
          </w:p>
        </w:tc>
        <w:tc>
          <w:tcPr>
            <w:tcW w:w="24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r>
              <w:rPr>
                <w:rFonts w:hint="eastAsia" w:ascii="仿宋" w:hAnsi="仿宋" w:eastAsia="仿宋" w:cs="仿宋"/>
                <w:sz w:val="21"/>
              </w:rPr>
              <w:t>叶片千分尺</w:t>
            </w:r>
          </w:p>
        </w:tc>
        <w:tc>
          <w:tcPr>
            <w:tcW w:w="52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r>
              <w:rPr>
                <w:rFonts w:hint="eastAsia" w:ascii="仿宋" w:hAnsi="仿宋" w:eastAsia="仿宋" w:cs="仿宋"/>
                <w:sz w:val="21"/>
              </w:rPr>
              <w:t>0-25、25-50、50-75mm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r>
              <w:rPr>
                <w:rFonts w:hint="eastAsia" w:ascii="仿宋" w:hAnsi="仿宋" w:eastAsia="仿宋" w:cs="仿宋"/>
                <w:sz w:val="21"/>
              </w:rPr>
              <w:t>9</w:t>
            </w:r>
          </w:p>
        </w:tc>
        <w:tc>
          <w:tcPr>
            <w:tcW w:w="24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r>
              <w:rPr>
                <w:rFonts w:hint="eastAsia" w:ascii="仿宋" w:hAnsi="仿宋" w:eastAsia="仿宋" w:cs="仿宋"/>
                <w:sz w:val="21"/>
              </w:rPr>
              <w:t>螺纹塞规</w:t>
            </w:r>
          </w:p>
        </w:tc>
        <w:tc>
          <w:tcPr>
            <w:tcW w:w="52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r>
              <w:rPr>
                <w:rFonts w:hint="eastAsia" w:ascii="仿宋" w:hAnsi="仿宋" w:eastAsia="仿宋" w:cs="仿宋"/>
                <w:sz w:val="21"/>
              </w:rPr>
              <w:t>M20-6H、M30×1.5-6H、M30×2-6H 、M40×1.5-6H等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r>
              <w:rPr>
                <w:rFonts w:hint="eastAsia" w:ascii="仿宋" w:hAnsi="仿宋" w:eastAsia="仿宋" w:cs="仿宋"/>
                <w:sz w:val="21"/>
              </w:rPr>
              <w:t>10</w:t>
            </w:r>
          </w:p>
        </w:tc>
        <w:tc>
          <w:tcPr>
            <w:tcW w:w="24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r>
              <w:rPr>
                <w:rFonts w:hint="eastAsia" w:ascii="仿宋" w:hAnsi="仿宋" w:eastAsia="仿宋" w:cs="仿宋"/>
                <w:sz w:val="21"/>
              </w:rPr>
              <w:t>光面塞规</w:t>
            </w:r>
          </w:p>
        </w:tc>
        <w:tc>
          <w:tcPr>
            <w:tcW w:w="52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r>
              <w:rPr>
                <w:rFonts w:hint="eastAsia" w:ascii="MS Gothic" w:hAnsi="MS Gothic" w:eastAsia="MS Gothic" w:cs="MS Gothic"/>
                <w:sz w:val="21"/>
              </w:rPr>
              <w:t>∅</w:t>
            </w:r>
            <w:r>
              <w:rPr>
                <w:rFonts w:hint="eastAsia" w:ascii="仿宋" w:hAnsi="仿宋" w:eastAsia="仿宋" w:cs="仿宋"/>
                <w:sz w:val="21"/>
              </w:rPr>
              <w:t>5H7、</w:t>
            </w:r>
            <w:r>
              <w:rPr>
                <w:rFonts w:hint="eastAsia" w:ascii="MS Gothic" w:hAnsi="MS Gothic" w:eastAsia="MS Gothic" w:cs="MS Gothic"/>
                <w:sz w:val="21"/>
              </w:rPr>
              <w:t>∅</w:t>
            </w:r>
            <w:r>
              <w:rPr>
                <w:rFonts w:hint="eastAsia" w:ascii="仿宋" w:hAnsi="仿宋" w:eastAsia="仿宋" w:cs="仿宋"/>
                <w:sz w:val="21"/>
              </w:rPr>
              <w:t>6H7、</w:t>
            </w:r>
            <w:r>
              <w:rPr>
                <w:rFonts w:hint="eastAsia" w:ascii="MS Gothic" w:hAnsi="MS Gothic" w:eastAsia="MS Gothic" w:cs="MS Gothic"/>
                <w:sz w:val="21"/>
              </w:rPr>
              <w:t>∅</w:t>
            </w:r>
            <w:r>
              <w:rPr>
                <w:rFonts w:hint="eastAsia" w:ascii="仿宋" w:hAnsi="仿宋" w:eastAsia="仿宋" w:cs="仿宋"/>
                <w:sz w:val="21"/>
              </w:rPr>
              <w:t>8H7、</w:t>
            </w:r>
            <w:r>
              <w:rPr>
                <w:rFonts w:hint="eastAsia" w:ascii="MS Gothic" w:hAnsi="MS Gothic" w:eastAsia="MS Gothic" w:cs="MS Gothic"/>
                <w:sz w:val="21"/>
              </w:rPr>
              <w:t>∅</w:t>
            </w:r>
            <w:r>
              <w:rPr>
                <w:rFonts w:hint="eastAsia" w:ascii="仿宋" w:hAnsi="仿宋" w:eastAsia="仿宋" w:cs="仿宋"/>
                <w:sz w:val="21"/>
              </w:rPr>
              <w:t>10H7等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r>
              <w:rPr>
                <w:rFonts w:hint="eastAsia" w:ascii="仿宋" w:hAnsi="仿宋" w:eastAsia="仿宋" w:cs="仿宋"/>
                <w:sz w:val="21"/>
              </w:rPr>
              <w:t>11</w:t>
            </w:r>
          </w:p>
        </w:tc>
        <w:tc>
          <w:tcPr>
            <w:tcW w:w="24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r>
              <w:rPr>
                <w:rFonts w:hint="eastAsia" w:ascii="仿宋" w:hAnsi="仿宋" w:eastAsia="仿宋" w:cs="仿宋"/>
                <w:sz w:val="21"/>
              </w:rPr>
              <w:t>螺纹环规</w:t>
            </w:r>
          </w:p>
        </w:tc>
        <w:tc>
          <w:tcPr>
            <w:tcW w:w="52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r>
              <w:rPr>
                <w:rFonts w:hint="eastAsia" w:ascii="仿宋" w:hAnsi="仿宋" w:eastAsia="仿宋" w:cs="仿宋"/>
                <w:sz w:val="21"/>
              </w:rPr>
              <w:t>M20-6h、M30×1.5-6h、M30×2-6h 、M40×1.5-6h等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r>
              <w:rPr>
                <w:rFonts w:hint="eastAsia" w:ascii="仿宋" w:hAnsi="仿宋" w:eastAsia="仿宋" w:cs="仿宋"/>
                <w:sz w:val="21"/>
              </w:rPr>
              <w:t>12</w:t>
            </w:r>
          </w:p>
        </w:tc>
        <w:tc>
          <w:tcPr>
            <w:tcW w:w="24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r>
              <w:rPr>
                <w:rFonts w:hint="eastAsia" w:ascii="仿宋" w:hAnsi="仿宋" w:eastAsia="仿宋" w:cs="仿宋"/>
                <w:sz w:val="21"/>
              </w:rPr>
              <w:t>杠杆千分表</w:t>
            </w:r>
          </w:p>
        </w:tc>
        <w:tc>
          <w:tcPr>
            <w:tcW w:w="52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r>
              <w:rPr>
                <w:rFonts w:hint="eastAsia" w:ascii="仿宋" w:hAnsi="仿宋" w:eastAsia="仿宋" w:cs="仿宋"/>
                <w:sz w:val="21"/>
              </w:rPr>
              <w:t>0.002mm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r>
              <w:rPr>
                <w:rFonts w:hint="eastAsia" w:ascii="仿宋" w:hAnsi="仿宋" w:eastAsia="仿宋" w:cs="仿宋"/>
                <w:sz w:val="21"/>
              </w:rPr>
              <w:t>13</w:t>
            </w:r>
          </w:p>
        </w:tc>
        <w:tc>
          <w:tcPr>
            <w:tcW w:w="24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r>
              <w:rPr>
                <w:rFonts w:hint="eastAsia" w:ascii="仿宋" w:hAnsi="仿宋" w:eastAsia="仿宋" w:cs="仿宋"/>
                <w:sz w:val="21"/>
              </w:rPr>
              <w:t xml:space="preserve">杠杆百分表 </w:t>
            </w:r>
          </w:p>
        </w:tc>
        <w:tc>
          <w:tcPr>
            <w:tcW w:w="52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r>
              <w:rPr>
                <w:rFonts w:hint="eastAsia" w:ascii="仿宋" w:hAnsi="仿宋" w:eastAsia="仿宋" w:cs="仿宋"/>
                <w:sz w:val="21"/>
              </w:rPr>
              <w:t>0.01 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r>
              <w:rPr>
                <w:rFonts w:hint="eastAsia" w:ascii="仿宋" w:hAnsi="仿宋" w:eastAsia="仿宋" w:cs="仿宋"/>
                <w:sz w:val="21"/>
              </w:rPr>
              <w:t>14</w:t>
            </w:r>
          </w:p>
        </w:tc>
        <w:tc>
          <w:tcPr>
            <w:tcW w:w="24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r>
              <w:rPr>
                <w:rFonts w:hint="eastAsia" w:ascii="仿宋" w:hAnsi="仿宋" w:eastAsia="仿宋" w:cs="仿宋"/>
                <w:sz w:val="21"/>
              </w:rPr>
              <w:t>块规</w:t>
            </w:r>
          </w:p>
        </w:tc>
        <w:tc>
          <w:tcPr>
            <w:tcW w:w="52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r>
              <w:rPr>
                <w:rFonts w:hint="eastAsia" w:ascii="仿宋" w:hAnsi="仿宋" w:eastAsia="仿宋" w:cs="仿宋"/>
                <w:sz w:val="21"/>
              </w:rPr>
              <w:t>0.9-100 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r>
              <w:rPr>
                <w:rFonts w:hint="eastAsia" w:ascii="仿宋" w:hAnsi="仿宋" w:eastAsia="仿宋" w:cs="仿宋"/>
                <w:sz w:val="21"/>
              </w:rPr>
              <w:t>15</w:t>
            </w:r>
          </w:p>
        </w:tc>
        <w:tc>
          <w:tcPr>
            <w:tcW w:w="24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r>
              <w:rPr>
                <w:rFonts w:hint="eastAsia" w:ascii="仿宋" w:hAnsi="仿宋" w:eastAsia="仿宋" w:cs="仿宋"/>
                <w:sz w:val="21"/>
              </w:rPr>
              <w:t>磁力表座和千分表</w:t>
            </w:r>
          </w:p>
        </w:tc>
        <w:tc>
          <w:tcPr>
            <w:tcW w:w="52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r>
              <w:rPr>
                <w:rFonts w:hint="eastAsia" w:ascii="仿宋" w:hAnsi="仿宋" w:eastAsia="仿宋" w:cs="仿宋"/>
                <w:sz w:val="21"/>
              </w:rPr>
              <w:t>0.002 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r>
              <w:rPr>
                <w:rFonts w:hint="eastAsia" w:ascii="仿宋" w:hAnsi="仿宋" w:eastAsia="仿宋" w:cs="仿宋"/>
                <w:sz w:val="21"/>
              </w:rPr>
              <w:t>16</w:t>
            </w:r>
          </w:p>
        </w:tc>
        <w:tc>
          <w:tcPr>
            <w:tcW w:w="24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r>
              <w:rPr>
                <w:rFonts w:hint="eastAsia" w:ascii="仿宋" w:hAnsi="仿宋" w:eastAsia="仿宋" w:cs="仿宋"/>
                <w:sz w:val="21"/>
              </w:rPr>
              <w:t>磁力表座和百分表</w:t>
            </w:r>
          </w:p>
        </w:tc>
        <w:tc>
          <w:tcPr>
            <w:tcW w:w="52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r>
              <w:rPr>
                <w:rFonts w:hint="eastAsia" w:ascii="仿宋" w:hAnsi="仿宋" w:eastAsia="仿宋" w:cs="仿宋"/>
                <w:sz w:val="21"/>
              </w:rPr>
              <w:t>0.01 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r>
              <w:rPr>
                <w:rFonts w:hint="eastAsia" w:ascii="仿宋" w:hAnsi="仿宋" w:eastAsia="仿宋" w:cs="仿宋"/>
                <w:sz w:val="21"/>
              </w:rPr>
              <w:t>17</w:t>
            </w:r>
          </w:p>
        </w:tc>
        <w:tc>
          <w:tcPr>
            <w:tcW w:w="24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r>
              <w:rPr>
                <w:rFonts w:hint="eastAsia" w:ascii="仿宋" w:hAnsi="仿宋" w:eastAsia="仿宋" w:cs="仿宋"/>
                <w:sz w:val="21"/>
              </w:rPr>
              <w:t>大行程百分表</w:t>
            </w:r>
          </w:p>
        </w:tc>
        <w:tc>
          <w:tcPr>
            <w:tcW w:w="52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r>
              <w:rPr>
                <w:rFonts w:hint="eastAsia" w:ascii="仿宋" w:hAnsi="仿宋" w:eastAsia="仿宋" w:cs="仿宋"/>
                <w:sz w:val="21"/>
              </w:rPr>
              <w:t>0-50 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r>
              <w:rPr>
                <w:rFonts w:hint="eastAsia" w:ascii="仿宋" w:hAnsi="仿宋" w:eastAsia="仿宋" w:cs="仿宋"/>
                <w:sz w:val="21"/>
              </w:rPr>
              <w:t>18</w:t>
            </w:r>
          </w:p>
        </w:tc>
        <w:tc>
          <w:tcPr>
            <w:tcW w:w="24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r>
              <w:rPr>
                <w:rFonts w:hint="eastAsia" w:ascii="仿宋" w:hAnsi="仿宋" w:eastAsia="仿宋" w:cs="仿宋"/>
                <w:sz w:val="21"/>
              </w:rPr>
              <w:t>直角尺</w:t>
            </w:r>
          </w:p>
        </w:tc>
        <w:tc>
          <w:tcPr>
            <w:tcW w:w="52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r>
              <w:rPr>
                <w:rFonts w:hint="eastAsia" w:ascii="仿宋" w:hAnsi="仿宋" w:eastAsia="仿宋" w:cs="仿宋"/>
                <w:sz w:val="21"/>
              </w:rPr>
              <w:t>80×90°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r>
              <w:rPr>
                <w:rFonts w:hint="eastAsia" w:ascii="仿宋" w:hAnsi="仿宋" w:eastAsia="仿宋" w:cs="仿宋"/>
                <w:sz w:val="21"/>
              </w:rPr>
              <w:t>19</w:t>
            </w:r>
          </w:p>
        </w:tc>
        <w:tc>
          <w:tcPr>
            <w:tcW w:w="24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r>
              <w:rPr>
                <w:rFonts w:hint="eastAsia" w:ascii="仿宋" w:hAnsi="仿宋" w:eastAsia="仿宋" w:cs="仿宋"/>
                <w:sz w:val="21"/>
              </w:rPr>
              <w:t>钢板尺</w:t>
            </w:r>
          </w:p>
        </w:tc>
        <w:tc>
          <w:tcPr>
            <w:tcW w:w="52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r>
              <w:rPr>
                <w:rFonts w:hint="eastAsia" w:ascii="仿宋" w:hAnsi="仿宋" w:eastAsia="仿宋" w:cs="仿宋"/>
                <w:sz w:val="21"/>
              </w:rPr>
              <w:t>150 mm</w:t>
            </w:r>
          </w:p>
        </w:tc>
      </w:tr>
    </w:tbl>
    <w:p>
      <w:pPr>
        <w:jc w:val="center"/>
        <w:rPr>
          <w:rFonts w:hint="eastAsia" w:ascii="仿宋" w:hAnsi="仿宋" w:eastAsia="仿宋" w:cs="仿宋"/>
          <w:sz w:val="28"/>
          <w:szCs w:val="28"/>
        </w:rPr>
      </w:pPr>
      <w:r>
        <w:rPr>
          <w:rFonts w:hint="eastAsia" w:ascii="仿宋" w:hAnsi="仿宋" w:eastAsia="仿宋" w:cs="仿宋"/>
          <w:b/>
          <w:sz w:val="28"/>
          <w:szCs w:val="28"/>
        </w:rPr>
        <w:t>参考工具清单（推荐，不限）</w:t>
      </w:r>
    </w:p>
    <w:tbl>
      <w:tblPr>
        <w:tblStyle w:val="6"/>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1"/>
        <w:gridCol w:w="2475"/>
        <w:gridCol w:w="52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sz w:val="21"/>
              </w:rPr>
            </w:pPr>
            <w:r>
              <w:rPr>
                <w:rFonts w:hint="eastAsia" w:ascii="仿宋" w:hAnsi="仿宋" w:eastAsia="仿宋" w:cs="仿宋"/>
                <w:b/>
                <w:sz w:val="21"/>
              </w:rPr>
              <w:t>序号</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sz w:val="21"/>
              </w:rPr>
            </w:pPr>
            <w:r>
              <w:rPr>
                <w:rFonts w:hint="eastAsia" w:ascii="仿宋" w:hAnsi="仿宋" w:eastAsia="仿宋" w:cs="仿宋"/>
                <w:b/>
                <w:sz w:val="21"/>
              </w:rPr>
              <w:t>名称</w:t>
            </w:r>
          </w:p>
        </w:tc>
        <w:tc>
          <w:tcPr>
            <w:tcW w:w="5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sz w:val="21"/>
              </w:rPr>
            </w:pPr>
            <w:r>
              <w:rPr>
                <w:rFonts w:hint="eastAsia" w:ascii="仿宋" w:hAnsi="仿宋" w:eastAsia="仿宋" w:cs="仿宋"/>
                <w:b/>
                <w:sz w:val="21"/>
              </w:rPr>
              <w:t>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r>
              <w:rPr>
                <w:rFonts w:hint="eastAsia" w:ascii="仿宋" w:hAnsi="仿宋" w:eastAsia="仿宋" w:cs="仿宋"/>
                <w:sz w:val="21"/>
              </w:rPr>
              <w:t>1</w:t>
            </w:r>
          </w:p>
        </w:tc>
        <w:tc>
          <w:tcPr>
            <w:tcW w:w="24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sz w:val="21"/>
              </w:rPr>
            </w:pPr>
            <w:r>
              <w:rPr>
                <w:rFonts w:hint="eastAsia" w:ascii="仿宋" w:hAnsi="仿宋" w:eastAsia="仿宋" w:cs="仿宋"/>
                <w:sz w:val="21"/>
              </w:rPr>
              <w:t>十字螺丝刀</w:t>
            </w:r>
          </w:p>
        </w:tc>
        <w:tc>
          <w:tcPr>
            <w:tcW w:w="520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sz w:val="21"/>
              </w:rPr>
            </w:pPr>
            <w:r>
              <w:rPr>
                <w:rFonts w:hint="eastAsia" w:ascii="仿宋" w:hAnsi="仿宋" w:eastAsia="仿宋" w:cs="仿宋"/>
                <w:sz w:val="21"/>
              </w:rPr>
              <w:t>φ2、φ3、φ6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r>
              <w:rPr>
                <w:rFonts w:hint="eastAsia" w:ascii="仿宋" w:hAnsi="仿宋" w:eastAsia="仿宋" w:cs="仿宋"/>
                <w:sz w:val="21"/>
              </w:rPr>
              <w:t>2</w:t>
            </w:r>
          </w:p>
        </w:tc>
        <w:tc>
          <w:tcPr>
            <w:tcW w:w="24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sz w:val="21"/>
              </w:rPr>
            </w:pPr>
            <w:r>
              <w:rPr>
                <w:rFonts w:hint="eastAsia" w:ascii="仿宋" w:hAnsi="仿宋" w:eastAsia="仿宋" w:cs="仿宋"/>
                <w:sz w:val="21"/>
              </w:rPr>
              <w:t>一字螺丝刀</w:t>
            </w:r>
          </w:p>
        </w:tc>
        <w:tc>
          <w:tcPr>
            <w:tcW w:w="520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sz w:val="21"/>
              </w:rPr>
            </w:pPr>
            <w:r>
              <w:rPr>
                <w:rFonts w:hint="eastAsia" w:ascii="仿宋" w:hAnsi="仿宋" w:eastAsia="仿宋" w:cs="仿宋"/>
                <w:sz w:val="21"/>
              </w:rPr>
              <w:t>φ2、φ3、φ6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r>
              <w:rPr>
                <w:rFonts w:hint="eastAsia" w:ascii="仿宋" w:hAnsi="仿宋" w:eastAsia="仿宋" w:cs="仿宋"/>
                <w:sz w:val="21"/>
              </w:rPr>
              <w:t>3</w:t>
            </w:r>
          </w:p>
        </w:tc>
        <w:tc>
          <w:tcPr>
            <w:tcW w:w="24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sz w:val="21"/>
              </w:rPr>
            </w:pPr>
            <w:r>
              <w:rPr>
                <w:rFonts w:hint="eastAsia" w:ascii="仿宋" w:hAnsi="仿宋" w:eastAsia="仿宋" w:cs="仿宋"/>
                <w:sz w:val="21"/>
              </w:rPr>
              <w:t>活动扳手</w:t>
            </w:r>
          </w:p>
        </w:tc>
        <w:tc>
          <w:tcPr>
            <w:tcW w:w="520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sz w:val="21"/>
              </w:rPr>
            </w:pPr>
            <w:r>
              <w:rPr>
                <w:rFonts w:hint="eastAsia" w:ascii="仿宋" w:hAnsi="仿宋" w:eastAsia="仿宋" w:cs="仿宋"/>
                <w:sz w:val="21"/>
              </w:rPr>
              <w:t>300,200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r>
              <w:rPr>
                <w:rFonts w:hint="eastAsia" w:ascii="仿宋" w:hAnsi="仿宋" w:eastAsia="仿宋" w:cs="仿宋"/>
                <w:sz w:val="21"/>
              </w:rPr>
              <w:t>4</w:t>
            </w:r>
          </w:p>
        </w:tc>
        <w:tc>
          <w:tcPr>
            <w:tcW w:w="24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sz w:val="21"/>
              </w:rPr>
            </w:pPr>
            <w:r>
              <w:rPr>
                <w:rFonts w:hint="eastAsia" w:ascii="仿宋" w:hAnsi="仿宋" w:eastAsia="仿宋" w:cs="仿宋"/>
                <w:sz w:val="21"/>
              </w:rPr>
              <w:t>内六角扳手</w:t>
            </w:r>
          </w:p>
        </w:tc>
        <w:tc>
          <w:tcPr>
            <w:tcW w:w="520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sz w:val="21"/>
              </w:rPr>
            </w:pPr>
            <w:r>
              <w:rPr>
                <w:rFonts w:hint="eastAsia" w:ascii="仿宋" w:hAnsi="仿宋" w:eastAsia="仿宋" w:cs="仿宋"/>
                <w:sz w:val="21"/>
              </w:rPr>
              <w:t>1．5、2、2．5、3、4、5、6、8、10mm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r>
              <w:rPr>
                <w:rFonts w:hint="eastAsia" w:ascii="仿宋" w:hAnsi="仿宋" w:eastAsia="仿宋" w:cs="仿宋"/>
                <w:sz w:val="21"/>
              </w:rPr>
              <w:t>5</w:t>
            </w:r>
          </w:p>
        </w:tc>
        <w:tc>
          <w:tcPr>
            <w:tcW w:w="24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sz w:val="21"/>
              </w:rPr>
            </w:pPr>
            <w:r>
              <w:rPr>
                <w:rFonts w:hint="eastAsia" w:ascii="仿宋" w:hAnsi="仿宋" w:eastAsia="仿宋" w:cs="仿宋"/>
                <w:sz w:val="21"/>
              </w:rPr>
              <w:t>尖嘴钳</w:t>
            </w:r>
          </w:p>
        </w:tc>
        <w:tc>
          <w:tcPr>
            <w:tcW w:w="52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r>
              <w:rPr>
                <w:rFonts w:hint="eastAsia" w:ascii="仿宋" w:hAnsi="仿宋" w:eastAsia="仿宋" w:cs="仿宋"/>
                <w:sz w:val="21"/>
              </w:rPr>
              <w:t>6</w:t>
            </w:r>
          </w:p>
        </w:tc>
        <w:tc>
          <w:tcPr>
            <w:tcW w:w="24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sz w:val="21"/>
              </w:rPr>
            </w:pPr>
            <w:r>
              <w:rPr>
                <w:rFonts w:hint="eastAsia" w:ascii="仿宋" w:hAnsi="仿宋" w:eastAsia="仿宋" w:cs="仿宋"/>
                <w:sz w:val="21"/>
              </w:rPr>
              <w:t>剪线钳</w:t>
            </w:r>
          </w:p>
        </w:tc>
        <w:tc>
          <w:tcPr>
            <w:tcW w:w="52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3" w:hRule="atLeast"/>
          <w:jc w:val="center"/>
        </w:trPr>
        <w:tc>
          <w:tcPr>
            <w:tcW w:w="8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r>
              <w:rPr>
                <w:rFonts w:hint="eastAsia" w:ascii="仿宋" w:hAnsi="仿宋" w:eastAsia="仿宋" w:cs="仿宋"/>
                <w:sz w:val="21"/>
              </w:rPr>
              <w:t>7</w:t>
            </w:r>
          </w:p>
        </w:tc>
        <w:tc>
          <w:tcPr>
            <w:tcW w:w="24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sz w:val="21"/>
              </w:rPr>
            </w:pPr>
            <w:r>
              <w:rPr>
                <w:rFonts w:hint="eastAsia" w:ascii="仿宋" w:hAnsi="仿宋" w:eastAsia="仿宋" w:cs="仿宋"/>
                <w:sz w:val="21"/>
              </w:rPr>
              <w:t>剪管钳</w:t>
            </w:r>
          </w:p>
        </w:tc>
        <w:tc>
          <w:tcPr>
            <w:tcW w:w="52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r>
              <w:rPr>
                <w:rFonts w:hint="eastAsia" w:ascii="仿宋" w:hAnsi="仿宋" w:eastAsia="仿宋" w:cs="仿宋"/>
                <w:sz w:val="21"/>
              </w:rPr>
              <w:t>8</w:t>
            </w:r>
          </w:p>
        </w:tc>
        <w:tc>
          <w:tcPr>
            <w:tcW w:w="24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sz w:val="21"/>
              </w:rPr>
            </w:pPr>
            <w:r>
              <w:rPr>
                <w:rFonts w:hint="eastAsia" w:ascii="仿宋" w:hAnsi="仿宋" w:eastAsia="仿宋" w:cs="仿宋"/>
                <w:sz w:val="21"/>
              </w:rPr>
              <w:t>剥线钳</w:t>
            </w:r>
          </w:p>
        </w:tc>
        <w:tc>
          <w:tcPr>
            <w:tcW w:w="52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r>
              <w:rPr>
                <w:rFonts w:hint="eastAsia" w:ascii="仿宋" w:hAnsi="仿宋" w:eastAsia="仿宋" w:cs="仿宋"/>
                <w:sz w:val="21"/>
              </w:rPr>
              <w:t>9</w:t>
            </w:r>
          </w:p>
        </w:tc>
        <w:tc>
          <w:tcPr>
            <w:tcW w:w="24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sz w:val="21"/>
              </w:rPr>
            </w:pPr>
            <w:r>
              <w:rPr>
                <w:rFonts w:hint="eastAsia" w:ascii="仿宋" w:hAnsi="仿宋" w:eastAsia="仿宋" w:cs="仿宋"/>
                <w:sz w:val="21"/>
              </w:rPr>
              <w:t>压线钳</w:t>
            </w:r>
          </w:p>
        </w:tc>
        <w:tc>
          <w:tcPr>
            <w:tcW w:w="52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41" w:type="dxa"/>
            <w:vAlign w:val="top"/>
          </w:tcPr>
          <w:p>
            <w:pPr>
              <w:jc w:val="center"/>
              <w:rPr>
                <w:rFonts w:hint="eastAsia" w:ascii="仿宋" w:hAnsi="仿宋" w:eastAsia="仿宋" w:cs="仿宋"/>
                <w:sz w:val="21"/>
              </w:rPr>
            </w:pPr>
            <w:r>
              <w:rPr>
                <w:rFonts w:hint="eastAsia" w:ascii="仿宋" w:hAnsi="仿宋" w:eastAsia="仿宋" w:cs="仿宋"/>
                <w:sz w:val="21"/>
              </w:rPr>
              <w:t>10</w:t>
            </w:r>
          </w:p>
        </w:tc>
        <w:tc>
          <w:tcPr>
            <w:tcW w:w="2475" w:type="dxa"/>
            <w:vAlign w:val="center"/>
          </w:tcPr>
          <w:p>
            <w:pPr>
              <w:autoSpaceDN w:val="0"/>
              <w:jc w:val="center"/>
              <w:textAlignment w:val="center"/>
              <w:rPr>
                <w:rFonts w:hint="eastAsia" w:ascii="仿宋" w:hAnsi="仿宋" w:eastAsia="仿宋" w:cs="仿宋"/>
                <w:sz w:val="21"/>
              </w:rPr>
            </w:pPr>
            <w:r>
              <w:rPr>
                <w:rFonts w:hint="eastAsia" w:ascii="仿宋" w:hAnsi="仿宋" w:eastAsia="仿宋" w:cs="仿宋"/>
                <w:sz w:val="21"/>
              </w:rPr>
              <w:t>万用表</w:t>
            </w:r>
          </w:p>
        </w:tc>
        <w:tc>
          <w:tcPr>
            <w:tcW w:w="5206" w:type="dxa"/>
            <w:vAlign w:val="top"/>
          </w:tcPr>
          <w:p>
            <w:pPr>
              <w:jc w:val="center"/>
              <w:rPr>
                <w:rFonts w:hint="eastAsia" w:ascii="仿宋" w:hAnsi="仿宋" w:eastAsia="仿宋" w:cs="仿宋"/>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41" w:type="dxa"/>
            <w:vAlign w:val="top"/>
          </w:tcPr>
          <w:p>
            <w:pPr>
              <w:jc w:val="center"/>
              <w:rPr>
                <w:rFonts w:hint="eastAsia" w:ascii="仿宋" w:hAnsi="仿宋" w:eastAsia="仿宋" w:cs="仿宋"/>
                <w:sz w:val="21"/>
              </w:rPr>
            </w:pPr>
            <w:r>
              <w:rPr>
                <w:rFonts w:hint="eastAsia" w:ascii="仿宋" w:hAnsi="仿宋" w:eastAsia="仿宋" w:cs="仿宋"/>
                <w:sz w:val="21"/>
              </w:rPr>
              <w:t>11</w:t>
            </w:r>
          </w:p>
        </w:tc>
        <w:tc>
          <w:tcPr>
            <w:tcW w:w="2475" w:type="dxa"/>
            <w:vAlign w:val="center"/>
          </w:tcPr>
          <w:p>
            <w:pPr>
              <w:autoSpaceDN w:val="0"/>
              <w:jc w:val="center"/>
              <w:textAlignment w:val="center"/>
              <w:rPr>
                <w:rFonts w:hint="eastAsia" w:ascii="仿宋" w:hAnsi="仿宋" w:eastAsia="仿宋" w:cs="仿宋"/>
                <w:sz w:val="21"/>
              </w:rPr>
            </w:pPr>
            <w:r>
              <w:rPr>
                <w:rFonts w:hint="eastAsia" w:ascii="仿宋" w:hAnsi="仿宋" w:eastAsia="仿宋" w:cs="仿宋"/>
                <w:sz w:val="21"/>
              </w:rPr>
              <w:t>钻夹头</w:t>
            </w:r>
          </w:p>
        </w:tc>
        <w:tc>
          <w:tcPr>
            <w:tcW w:w="5206" w:type="dxa"/>
            <w:vAlign w:val="top"/>
          </w:tcPr>
          <w:p>
            <w:pPr>
              <w:jc w:val="center"/>
              <w:rPr>
                <w:rFonts w:hint="eastAsia" w:ascii="仿宋" w:hAnsi="仿宋" w:eastAsia="仿宋" w:cs="仿宋"/>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41" w:type="dxa"/>
            <w:vAlign w:val="top"/>
          </w:tcPr>
          <w:p>
            <w:pPr>
              <w:jc w:val="center"/>
              <w:rPr>
                <w:rFonts w:hint="eastAsia" w:ascii="仿宋" w:hAnsi="仿宋" w:eastAsia="仿宋" w:cs="仿宋"/>
                <w:sz w:val="21"/>
              </w:rPr>
            </w:pPr>
            <w:r>
              <w:rPr>
                <w:rFonts w:hint="eastAsia" w:ascii="仿宋" w:hAnsi="仿宋" w:eastAsia="仿宋" w:cs="仿宋"/>
                <w:sz w:val="21"/>
              </w:rPr>
              <w:t>12</w:t>
            </w:r>
          </w:p>
        </w:tc>
        <w:tc>
          <w:tcPr>
            <w:tcW w:w="2475" w:type="dxa"/>
            <w:vAlign w:val="center"/>
          </w:tcPr>
          <w:p>
            <w:pPr>
              <w:autoSpaceDN w:val="0"/>
              <w:jc w:val="center"/>
              <w:textAlignment w:val="center"/>
              <w:rPr>
                <w:rFonts w:hint="eastAsia" w:ascii="仿宋" w:hAnsi="仿宋" w:eastAsia="仿宋" w:cs="仿宋"/>
                <w:sz w:val="21"/>
              </w:rPr>
            </w:pPr>
            <w:r>
              <w:rPr>
                <w:rFonts w:hint="eastAsia" w:ascii="仿宋" w:hAnsi="仿宋" w:eastAsia="仿宋" w:cs="仿宋"/>
                <w:sz w:val="21"/>
              </w:rPr>
              <w:t>活动顶尖</w:t>
            </w:r>
          </w:p>
        </w:tc>
        <w:tc>
          <w:tcPr>
            <w:tcW w:w="5206" w:type="dxa"/>
            <w:vAlign w:val="top"/>
          </w:tcPr>
          <w:p>
            <w:pPr>
              <w:jc w:val="center"/>
              <w:rPr>
                <w:rFonts w:hint="eastAsia" w:ascii="仿宋" w:hAnsi="仿宋" w:eastAsia="仿宋" w:cs="仿宋"/>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41" w:type="dxa"/>
            <w:vAlign w:val="top"/>
          </w:tcPr>
          <w:p>
            <w:pPr>
              <w:jc w:val="center"/>
              <w:rPr>
                <w:rFonts w:hint="eastAsia" w:ascii="仿宋" w:hAnsi="仿宋" w:eastAsia="仿宋" w:cs="仿宋"/>
                <w:sz w:val="21"/>
              </w:rPr>
            </w:pPr>
            <w:r>
              <w:rPr>
                <w:rFonts w:hint="eastAsia" w:ascii="仿宋" w:hAnsi="仿宋" w:eastAsia="仿宋" w:cs="仿宋"/>
                <w:sz w:val="21"/>
              </w:rPr>
              <w:t>13</w:t>
            </w:r>
          </w:p>
        </w:tc>
        <w:tc>
          <w:tcPr>
            <w:tcW w:w="2475" w:type="dxa"/>
            <w:vAlign w:val="center"/>
          </w:tcPr>
          <w:p>
            <w:pPr>
              <w:autoSpaceDN w:val="0"/>
              <w:jc w:val="center"/>
              <w:textAlignment w:val="center"/>
              <w:rPr>
                <w:rFonts w:hint="eastAsia" w:ascii="仿宋" w:hAnsi="仿宋" w:eastAsia="仿宋" w:cs="仿宋"/>
                <w:sz w:val="21"/>
              </w:rPr>
            </w:pPr>
            <w:r>
              <w:rPr>
                <w:rFonts w:hint="eastAsia" w:ascii="仿宋" w:hAnsi="仿宋" w:eastAsia="仿宋" w:cs="仿宋"/>
                <w:sz w:val="21"/>
              </w:rPr>
              <w:t>铜棒</w:t>
            </w:r>
          </w:p>
        </w:tc>
        <w:tc>
          <w:tcPr>
            <w:tcW w:w="5206" w:type="dxa"/>
            <w:vAlign w:val="top"/>
          </w:tcPr>
          <w:p>
            <w:pPr>
              <w:jc w:val="center"/>
              <w:rPr>
                <w:rFonts w:hint="eastAsia" w:ascii="仿宋" w:hAnsi="仿宋" w:eastAsia="仿宋" w:cs="仿宋"/>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41" w:type="dxa"/>
            <w:vAlign w:val="top"/>
          </w:tcPr>
          <w:p>
            <w:pPr>
              <w:jc w:val="center"/>
              <w:rPr>
                <w:rFonts w:hint="eastAsia" w:ascii="仿宋" w:hAnsi="仿宋" w:eastAsia="仿宋" w:cs="仿宋"/>
                <w:sz w:val="21"/>
              </w:rPr>
            </w:pPr>
            <w:r>
              <w:rPr>
                <w:rFonts w:hint="eastAsia" w:ascii="仿宋" w:hAnsi="仿宋" w:eastAsia="仿宋" w:cs="仿宋"/>
                <w:sz w:val="21"/>
              </w:rPr>
              <w:t>14</w:t>
            </w:r>
          </w:p>
        </w:tc>
        <w:tc>
          <w:tcPr>
            <w:tcW w:w="2475" w:type="dxa"/>
            <w:vAlign w:val="center"/>
          </w:tcPr>
          <w:p>
            <w:pPr>
              <w:autoSpaceDN w:val="0"/>
              <w:jc w:val="center"/>
              <w:textAlignment w:val="center"/>
              <w:rPr>
                <w:rFonts w:hint="eastAsia" w:ascii="仿宋" w:hAnsi="仿宋" w:eastAsia="仿宋" w:cs="仿宋"/>
                <w:sz w:val="21"/>
              </w:rPr>
            </w:pPr>
            <w:r>
              <w:rPr>
                <w:rFonts w:hint="eastAsia" w:ascii="仿宋" w:hAnsi="仿宋" w:eastAsia="仿宋" w:cs="仿宋"/>
                <w:sz w:val="21"/>
              </w:rPr>
              <w:t>毛刷</w:t>
            </w:r>
          </w:p>
        </w:tc>
        <w:tc>
          <w:tcPr>
            <w:tcW w:w="5206" w:type="dxa"/>
            <w:vAlign w:val="top"/>
          </w:tcPr>
          <w:p>
            <w:pPr>
              <w:jc w:val="center"/>
              <w:rPr>
                <w:rFonts w:hint="eastAsia" w:ascii="仿宋" w:hAnsi="仿宋" w:eastAsia="仿宋" w:cs="仿宋"/>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41" w:type="dxa"/>
            <w:vAlign w:val="top"/>
          </w:tcPr>
          <w:p>
            <w:pPr>
              <w:jc w:val="center"/>
              <w:rPr>
                <w:rFonts w:hint="eastAsia" w:ascii="仿宋" w:hAnsi="仿宋" w:eastAsia="仿宋" w:cs="仿宋"/>
                <w:sz w:val="21"/>
              </w:rPr>
            </w:pPr>
            <w:r>
              <w:rPr>
                <w:rFonts w:hint="eastAsia" w:ascii="仿宋" w:hAnsi="仿宋" w:eastAsia="仿宋" w:cs="仿宋"/>
                <w:sz w:val="21"/>
              </w:rPr>
              <w:t>15</w:t>
            </w:r>
          </w:p>
        </w:tc>
        <w:tc>
          <w:tcPr>
            <w:tcW w:w="2475" w:type="dxa"/>
            <w:vAlign w:val="center"/>
          </w:tcPr>
          <w:p>
            <w:pPr>
              <w:autoSpaceDN w:val="0"/>
              <w:jc w:val="center"/>
              <w:textAlignment w:val="center"/>
              <w:rPr>
                <w:rFonts w:hint="eastAsia" w:ascii="仿宋" w:hAnsi="仿宋" w:eastAsia="仿宋" w:cs="仿宋"/>
                <w:sz w:val="21"/>
              </w:rPr>
            </w:pPr>
            <w:r>
              <w:rPr>
                <w:rFonts w:hint="eastAsia" w:ascii="仿宋" w:hAnsi="仿宋" w:eastAsia="仿宋" w:cs="仿宋"/>
                <w:kern w:val="0"/>
                <w:sz w:val="21"/>
              </w:rPr>
              <w:t>莫氏变径套</w:t>
            </w:r>
          </w:p>
        </w:tc>
        <w:tc>
          <w:tcPr>
            <w:tcW w:w="5206" w:type="dxa"/>
            <w:vAlign w:val="top"/>
          </w:tcPr>
          <w:p>
            <w:pPr>
              <w:jc w:val="center"/>
              <w:rPr>
                <w:rFonts w:hint="eastAsia" w:ascii="仿宋" w:hAnsi="仿宋" w:eastAsia="仿宋" w:cs="仿宋"/>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41" w:type="dxa"/>
            <w:vAlign w:val="top"/>
          </w:tcPr>
          <w:p>
            <w:pPr>
              <w:jc w:val="center"/>
              <w:rPr>
                <w:rFonts w:hint="eastAsia" w:ascii="仿宋" w:hAnsi="仿宋" w:eastAsia="仿宋" w:cs="仿宋"/>
                <w:sz w:val="21"/>
              </w:rPr>
            </w:pPr>
            <w:r>
              <w:rPr>
                <w:rFonts w:hint="eastAsia" w:ascii="仿宋" w:hAnsi="仿宋" w:eastAsia="仿宋" w:cs="仿宋"/>
                <w:sz w:val="21"/>
              </w:rPr>
              <w:t>16</w:t>
            </w:r>
          </w:p>
        </w:tc>
        <w:tc>
          <w:tcPr>
            <w:tcW w:w="2475" w:type="dxa"/>
            <w:vAlign w:val="center"/>
          </w:tcPr>
          <w:p>
            <w:pPr>
              <w:autoSpaceDN w:val="0"/>
              <w:jc w:val="center"/>
              <w:textAlignment w:val="center"/>
              <w:rPr>
                <w:rFonts w:hint="eastAsia" w:ascii="仿宋" w:hAnsi="仿宋" w:eastAsia="仿宋" w:cs="仿宋"/>
                <w:kern w:val="0"/>
                <w:sz w:val="21"/>
              </w:rPr>
            </w:pPr>
            <w:r>
              <w:rPr>
                <w:rFonts w:hint="eastAsia" w:ascii="仿宋" w:hAnsi="仿宋" w:eastAsia="仿宋" w:cs="仿宋"/>
                <w:kern w:val="0"/>
                <w:sz w:val="21"/>
              </w:rPr>
              <w:t>锉刀</w:t>
            </w:r>
          </w:p>
        </w:tc>
        <w:tc>
          <w:tcPr>
            <w:tcW w:w="5206" w:type="dxa"/>
            <w:vAlign w:val="top"/>
          </w:tcPr>
          <w:p>
            <w:pPr>
              <w:jc w:val="center"/>
              <w:rPr>
                <w:rFonts w:hint="eastAsia" w:ascii="仿宋" w:hAnsi="仿宋" w:eastAsia="仿宋" w:cs="仿宋"/>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41" w:type="dxa"/>
            <w:vAlign w:val="top"/>
          </w:tcPr>
          <w:p>
            <w:pPr>
              <w:jc w:val="center"/>
              <w:rPr>
                <w:rFonts w:hint="eastAsia" w:ascii="仿宋" w:hAnsi="仿宋" w:eastAsia="仿宋" w:cs="仿宋"/>
                <w:sz w:val="21"/>
              </w:rPr>
            </w:pPr>
            <w:r>
              <w:rPr>
                <w:rFonts w:hint="eastAsia" w:ascii="仿宋" w:hAnsi="仿宋" w:eastAsia="仿宋" w:cs="仿宋"/>
                <w:sz w:val="21"/>
              </w:rPr>
              <w:t>17</w:t>
            </w:r>
          </w:p>
        </w:tc>
        <w:tc>
          <w:tcPr>
            <w:tcW w:w="2475" w:type="dxa"/>
            <w:vAlign w:val="center"/>
          </w:tcPr>
          <w:p>
            <w:pPr>
              <w:autoSpaceDN w:val="0"/>
              <w:jc w:val="center"/>
              <w:textAlignment w:val="center"/>
              <w:rPr>
                <w:rFonts w:hint="eastAsia" w:ascii="仿宋" w:hAnsi="仿宋" w:eastAsia="仿宋" w:cs="仿宋"/>
                <w:kern w:val="0"/>
                <w:sz w:val="21"/>
              </w:rPr>
            </w:pPr>
            <w:r>
              <w:rPr>
                <w:rFonts w:hint="eastAsia" w:ascii="仿宋" w:hAnsi="仿宋" w:eastAsia="仿宋" w:cs="仿宋"/>
                <w:sz w:val="21"/>
              </w:rPr>
              <w:t>手锤</w:t>
            </w:r>
          </w:p>
        </w:tc>
        <w:tc>
          <w:tcPr>
            <w:tcW w:w="5206" w:type="dxa"/>
            <w:vAlign w:val="top"/>
          </w:tcPr>
          <w:p>
            <w:pPr>
              <w:jc w:val="center"/>
              <w:rPr>
                <w:rFonts w:hint="eastAsia" w:ascii="仿宋" w:hAnsi="仿宋" w:eastAsia="仿宋" w:cs="仿宋"/>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41" w:type="dxa"/>
            <w:vAlign w:val="top"/>
          </w:tcPr>
          <w:p>
            <w:pPr>
              <w:jc w:val="center"/>
              <w:rPr>
                <w:rFonts w:hint="eastAsia" w:ascii="仿宋" w:hAnsi="仿宋" w:eastAsia="仿宋" w:cs="仿宋"/>
                <w:sz w:val="21"/>
              </w:rPr>
            </w:pPr>
            <w:r>
              <w:rPr>
                <w:rFonts w:hint="eastAsia" w:ascii="仿宋" w:hAnsi="仿宋" w:eastAsia="仿宋" w:cs="仿宋"/>
                <w:sz w:val="21"/>
              </w:rPr>
              <w:t>18</w:t>
            </w:r>
          </w:p>
        </w:tc>
        <w:tc>
          <w:tcPr>
            <w:tcW w:w="2475" w:type="dxa"/>
            <w:vAlign w:val="center"/>
          </w:tcPr>
          <w:p>
            <w:pPr>
              <w:autoSpaceDN w:val="0"/>
              <w:jc w:val="center"/>
              <w:textAlignment w:val="center"/>
              <w:rPr>
                <w:rFonts w:hint="eastAsia" w:ascii="仿宋" w:hAnsi="仿宋" w:eastAsia="仿宋" w:cs="仿宋"/>
                <w:sz w:val="21"/>
              </w:rPr>
            </w:pPr>
            <w:r>
              <w:rPr>
                <w:rFonts w:hint="eastAsia" w:ascii="仿宋" w:hAnsi="仿宋" w:eastAsia="仿宋" w:cs="仿宋"/>
                <w:sz w:val="21"/>
              </w:rPr>
              <w:t>清洁棉纱</w:t>
            </w:r>
            <w:bookmarkStart w:id="0" w:name="_GoBack"/>
            <w:bookmarkEnd w:id="0"/>
          </w:p>
        </w:tc>
        <w:tc>
          <w:tcPr>
            <w:tcW w:w="5206" w:type="dxa"/>
            <w:vAlign w:val="top"/>
          </w:tcPr>
          <w:p>
            <w:pPr>
              <w:jc w:val="center"/>
              <w:rPr>
                <w:rFonts w:hint="eastAsia" w:ascii="仿宋" w:hAnsi="仿宋" w:eastAsia="仿宋" w:cs="仿宋"/>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41" w:type="dxa"/>
            <w:vAlign w:val="top"/>
          </w:tcPr>
          <w:p>
            <w:pPr>
              <w:jc w:val="center"/>
              <w:rPr>
                <w:rFonts w:hint="eastAsia" w:ascii="仿宋" w:hAnsi="仿宋" w:eastAsia="仿宋" w:cs="仿宋"/>
                <w:sz w:val="21"/>
              </w:rPr>
            </w:pPr>
            <w:r>
              <w:rPr>
                <w:rFonts w:hint="eastAsia" w:ascii="仿宋" w:hAnsi="仿宋" w:eastAsia="仿宋" w:cs="仿宋"/>
                <w:sz w:val="21"/>
              </w:rPr>
              <w:t>19</w:t>
            </w:r>
          </w:p>
        </w:tc>
        <w:tc>
          <w:tcPr>
            <w:tcW w:w="2475" w:type="dxa"/>
            <w:vAlign w:val="center"/>
          </w:tcPr>
          <w:p>
            <w:pPr>
              <w:autoSpaceDN w:val="0"/>
              <w:jc w:val="center"/>
              <w:textAlignment w:val="center"/>
              <w:rPr>
                <w:rFonts w:hint="eastAsia" w:ascii="仿宋" w:hAnsi="仿宋" w:eastAsia="仿宋" w:cs="仿宋"/>
                <w:sz w:val="21"/>
              </w:rPr>
            </w:pPr>
            <w:r>
              <w:rPr>
                <w:rFonts w:hint="eastAsia" w:ascii="仿宋" w:hAnsi="仿宋" w:eastAsia="仿宋" w:cs="仿宋"/>
                <w:sz w:val="21"/>
              </w:rPr>
              <w:t>红丹粉</w:t>
            </w:r>
          </w:p>
        </w:tc>
        <w:tc>
          <w:tcPr>
            <w:tcW w:w="5206" w:type="dxa"/>
            <w:vAlign w:val="top"/>
          </w:tcPr>
          <w:p>
            <w:pPr>
              <w:jc w:val="center"/>
              <w:rPr>
                <w:rFonts w:hint="eastAsia" w:ascii="仿宋" w:hAnsi="仿宋" w:eastAsia="仿宋" w:cs="仿宋"/>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41" w:type="dxa"/>
            <w:vAlign w:val="top"/>
          </w:tcPr>
          <w:p>
            <w:pPr>
              <w:jc w:val="center"/>
              <w:rPr>
                <w:rFonts w:hint="eastAsia" w:ascii="仿宋" w:hAnsi="仿宋" w:eastAsia="仿宋" w:cs="仿宋"/>
                <w:sz w:val="21"/>
              </w:rPr>
            </w:pPr>
            <w:r>
              <w:rPr>
                <w:rFonts w:hint="eastAsia" w:ascii="仿宋" w:hAnsi="仿宋" w:eastAsia="仿宋" w:cs="仿宋"/>
                <w:sz w:val="21"/>
              </w:rPr>
              <w:t>20</w:t>
            </w:r>
          </w:p>
        </w:tc>
        <w:tc>
          <w:tcPr>
            <w:tcW w:w="2475" w:type="dxa"/>
            <w:vAlign w:val="center"/>
          </w:tcPr>
          <w:p>
            <w:pPr>
              <w:autoSpaceDN w:val="0"/>
              <w:jc w:val="center"/>
              <w:textAlignment w:val="center"/>
              <w:rPr>
                <w:rFonts w:hint="eastAsia" w:ascii="仿宋" w:hAnsi="仿宋" w:eastAsia="仿宋" w:cs="仿宋"/>
                <w:sz w:val="21"/>
              </w:rPr>
            </w:pPr>
            <w:r>
              <w:rPr>
                <w:rFonts w:hint="eastAsia" w:ascii="仿宋" w:hAnsi="仿宋" w:eastAsia="仿宋" w:cs="仿宋"/>
                <w:kern w:val="0"/>
                <w:sz w:val="21"/>
              </w:rPr>
              <w:t>护目镜等安全装置</w:t>
            </w:r>
          </w:p>
        </w:tc>
        <w:tc>
          <w:tcPr>
            <w:tcW w:w="5206" w:type="dxa"/>
            <w:vAlign w:val="top"/>
          </w:tcPr>
          <w:p>
            <w:pPr>
              <w:jc w:val="center"/>
              <w:rPr>
                <w:rFonts w:hint="eastAsia" w:ascii="仿宋" w:hAnsi="仿宋" w:eastAsia="仿宋" w:cs="仿宋"/>
                <w:sz w:val="21"/>
              </w:rPr>
            </w:pPr>
          </w:p>
        </w:tc>
      </w:tr>
    </w:tbl>
    <w:p>
      <w:pPr>
        <w:numPr>
          <w:ilvl w:val="0"/>
          <w:numId w:val="5"/>
        </w:numPr>
        <w:spacing w:line="360" w:lineRule="auto"/>
        <w:rPr>
          <w:rFonts w:hint="eastAsia" w:ascii="仿宋" w:hAnsi="仿宋" w:eastAsia="仿宋" w:cs="仿宋"/>
          <w:b/>
          <w:bCs/>
          <w:sz w:val="28"/>
          <w:szCs w:val="28"/>
        </w:rPr>
      </w:pPr>
      <w:r>
        <w:rPr>
          <w:rFonts w:hint="eastAsia" w:ascii="仿宋" w:hAnsi="仿宋" w:eastAsia="仿宋" w:cs="仿宋"/>
          <w:b/>
          <w:bCs/>
          <w:sz w:val="28"/>
          <w:szCs w:val="28"/>
        </w:rPr>
        <w:t>选拔赛题目</w:t>
      </w:r>
    </w:p>
    <w:p>
      <w:pPr>
        <w:spacing w:line="360" w:lineRule="auto"/>
        <w:ind w:firstLine="640" w:firstLineChars="200"/>
        <w:rPr>
          <w:rFonts w:hint="eastAsia" w:ascii="仿宋" w:hAnsi="仿宋" w:eastAsia="仿宋" w:cs="仿宋"/>
          <w:color w:val="auto"/>
          <w:lang w:val="en-US" w:eastAsia="zh-CN"/>
        </w:rPr>
      </w:pPr>
      <w:r>
        <w:rPr>
          <w:rFonts w:hint="eastAsia" w:ascii="仿宋" w:hAnsi="仿宋" w:eastAsia="仿宋" w:cs="仿宋"/>
          <w:color w:val="auto"/>
          <w:lang w:val="en-US" w:eastAsia="zh-CN"/>
        </w:rPr>
        <w:t>选拔赛</w:t>
      </w:r>
      <w:r>
        <w:rPr>
          <w:rFonts w:hint="eastAsia" w:ascii="仿宋" w:hAnsi="仿宋" w:eastAsia="仿宋" w:cs="仿宋"/>
          <w:color w:val="auto"/>
          <w:lang w:eastAsia="zh-CN"/>
        </w:rPr>
        <w:t>考核题将在赛前</w:t>
      </w:r>
      <w:r>
        <w:rPr>
          <w:rFonts w:hint="eastAsia" w:ascii="仿宋" w:hAnsi="仿宋" w:eastAsia="仿宋" w:cs="仿宋"/>
          <w:color w:val="auto"/>
          <w:lang w:val="en-US" w:eastAsia="zh-CN"/>
        </w:rPr>
        <w:t>1个月公布两套，赛前2天再从两套题抽签确定1套考核题，由专家组修改不超过30%。</w:t>
      </w:r>
    </w:p>
    <w:p>
      <w:pPr>
        <w:spacing w:line="360" w:lineRule="auto"/>
        <w:ind w:firstLine="640" w:firstLineChars="200"/>
        <w:rPr>
          <w:rFonts w:hint="eastAsia" w:ascii="仿宋" w:hAnsi="仿宋" w:eastAsia="仿宋" w:cs="仿宋"/>
        </w:rPr>
      </w:pPr>
      <w:r>
        <w:rPr>
          <w:rFonts w:hint="eastAsia" w:ascii="仿宋" w:hAnsi="仿宋" w:eastAsia="仿宋" w:cs="仿宋"/>
          <w:color w:val="auto"/>
          <w:lang w:val="en-US" w:eastAsia="zh-CN"/>
        </w:rPr>
        <w:t>竞赛时间不超过20小时，各模块竞赛时间由专家组成员确定。</w:t>
      </w:r>
    </w:p>
    <w:p>
      <w:pPr>
        <w:numPr>
          <w:ilvl w:val="0"/>
          <w:numId w:val="5"/>
        </w:numPr>
        <w:spacing w:line="360" w:lineRule="auto"/>
        <w:rPr>
          <w:rFonts w:hint="eastAsia" w:ascii="仿宋" w:hAnsi="仿宋" w:eastAsia="仿宋" w:cs="仿宋"/>
          <w:b/>
          <w:bCs/>
          <w:sz w:val="28"/>
          <w:szCs w:val="28"/>
        </w:rPr>
      </w:pPr>
      <w:r>
        <w:rPr>
          <w:rFonts w:hint="eastAsia" w:ascii="仿宋" w:hAnsi="仿宋" w:eastAsia="仿宋" w:cs="仿宋"/>
          <w:b/>
          <w:bCs/>
          <w:sz w:val="28"/>
          <w:szCs w:val="28"/>
        </w:rPr>
        <w:t>安全措施</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为做好第4</w:t>
      </w:r>
      <w:r>
        <w:rPr>
          <w:rFonts w:hint="default" w:ascii="仿宋" w:hAnsi="仿宋" w:eastAsia="仿宋" w:cs="仿宋"/>
          <w:sz w:val="28"/>
          <w:szCs w:val="28"/>
          <w:lang w:val="en-US"/>
        </w:rPr>
        <w:t>4</w:t>
      </w:r>
      <w:r>
        <w:rPr>
          <w:rFonts w:hint="eastAsia" w:ascii="仿宋" w:hAnsi="仿宋" w:eastAsia="仿宋" w:cs="仿宋"/>
          <w:sz w:val="28"/>
          <w:szCs w:val="28"/>
        </w:rPr>
        <w:t>届世界技能大赛选拔赛安全防护工作，选拔赛组委会对竞赛期间的做出以下安全布置。</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（1）成立竞赛安全临时工作组，由工作办公室直接领导，由安全员负主责，负责设备操作、用电、用气、防火、用餐、医疗及交通安全等竞赛涉及的各方面安全事宜。</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（2）赛前对赛场内所有用电设备进行一次安全检查，排除各种安全隐患，确保各种设备设施安全防护符合国家安全标准，保证用电量满足大赛要求。</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（3）针对竞赛中可能出现的伤害事故，做好相应的急救准备，备好急救药品及车辆，确保及时实施救助。</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（4）做好饮食、饮水的清洁消毒工作，严防食物中毒事故的发生。</w:t>
      </w:r>
    </w:p>
    <w:p>
      <w:pPr>
        <w:spacing w:line="480" w:lineRule="exact"/>
        <w:ind w:firstLine="281" w:firstLineChars="100"/>
        <w:rPr>
          <w:rFonts w:hint="eastAsia" w:ascii="仿宋" w:hAnsi="仿宋" w:eastAsia="仿宋" w:cs="仿宋"/>
          <w:b/>
          <w:bCs/>
          <w:sz w:val="28"/>
          <w:szCs w:val="28"/>
        </w:rPr>
      </w:pPr>
      <w:r>
        <w:rPr>
          <w:rFonts w:hint="eastAsia" w:ascii="仿宋" w:hAnsi="仿宋" w:eastAsia="仿宋" w:cs="仿宋"/>
          <w:b/>
          <w:bCs/>
          <w:sz w:val="28"/>
          <w:szCs w:val="28"/>
        </w:rPr>
        <w:t>6.1选手防护装备</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参赛选手必须按照规定穿戴防护装备，见下表；</w:t>
      </w:r>
    </w:p>
    <w:p>
      <w:pPr>
        <w:spacing w:line="480" w:lineRule="exact"/>
        <w:jc w:val="center"/>
        <w:rPr>
          <w:rFonts w:hint="eastAsia" w:ascii="仿宋" w:hAnsi="仿宋" w:eastAsia="仿宋" w:cs="仿宋"/>
          <w:bCs/>
          <w:sz w:val="28"/>
          <w:szCs w:val="28"/>
        </w:rPr>
      </w:pPr>
      <w:r>
        <w:rPr>
          <w:rFonts w:hint="eastAsia" w:ascii="仿宋" w:hAnsi="仿宋" w:eastAsia="仿宋" w:cs="仿宋"/>
          <w:bCs/>
          <w:sz w:val="28"/>
          <w:szCs w:val="28"/>
        </w:rPr>
        <w:t>选手必备的防护装备</w:t>
      </w:r>
    </w:p>
    <w:tbl>
      <w:tblPr>
        <w:tblStyle w:val="6"/>
        <w:tblW w:w="90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4"/>
        <w:gridCol w:w="2945"/>
        <w:gridCol w:w="3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4" w:type="dxa"/>
            <w:vAlign w:val="center"/>
          </w:tcPr>
          <w:p>
            <w:pPr>
              <w:spacing w:line="720" w:lineRule="auto"/>
              <w:jc w:val="center"/>
              <w:rPr>
                <w:rFonts w:hint="eastAsia" w:ascii="仿宋" w:hAnsi="仿宋" w:eastAsia="仿宋" w:cs="仿宋"/>
                <w:b/>
                <w:sz w:val="24"/>
                <w:szCs w:val="24"/>
              </w:rPr>
            </w:pPr>
            <w:r>
              <w:rPr>
                <w:rFonts w:hint="eastAsia" w:ascii="仿宋" w:hAnsi="仿宋" w:eastAsia="仿宋" w:cs="仿宋"/>
                <w:b/>
                <w:sz w:val="24"/>
                <w:szCs w:val="24"/>
              </w:rPr>
              <w:t>防护项目</w:t>
            </w:r>
          </w:p>
        </w:tc>
        <w:tc>
          <w:tcPr>
            <w:tcW w:w="2945" w:type="dxa"/>
            <w:vAlign w:val="center"/>
          </w:tcPr>
          <w:p>
            <w:pPr>
              <w:spacing w:line="720" w:lineRule="auto"/>
              <w:jc w:val="center"/>
              <w:rPr>
                <w:rFonts w:hint="eastAsia" w:ascii="仿宋" w:hAnsi="仿宋" w:eastAsia="仿宋" w:cs="仿宋"/>
                <w:b/>
                <w:sz w:val="24"/>
                <w:szCs w:val="24"/>
              </w:rPr>
            </w:pPr>
            <w:r>
              <w:rPr>
                <w:rFonts w:hint="eastAsia" w:ascii="仿宋" w:hAnsi="仿宋" w:eastAsia="仿宋" w:cs="仿宋"/>
                <w:b/>
                <w:sz w:val="24"/>
                <w:szCs w:val="24"/>
              </w:rPr>
              <w:t>图示</w:t>
            </w:r>
          </w:p>
        </w:tc>
        <w:tc>
          <w:tcPr>
            <w:tcW w:w="3202" w:type="dxa"/>
            <w:vAlign w:val="center"/>
          </w:tcPr>
          <w:p>
            <w:pPr>
              <w:spacing w:line="720" w:lineRule="auto"/>
              <w:jc w:val="center"/>
              <w:rPr>
                <w:rFonts w:hint="eastAsia" w:ascii="仿宋" w:hAnsi="仿宋" w:eastAsia="仿宋" w:cs="仿宋"/>
                <w:b/>
                <w:sz w:val="24"/>
                <w:szCs w:val="24"/>
              </w:rPr>
            </w:pPr>
            <w:r>
              <w:rPr>
                <w:rFonts w:hint="eastAsia" w:ascii="仿宋" w:hAnsi="仿宋" w:eastAsia="仿宋" w:cs="仿宋"/>
                <w:b/>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6" w:hRule="atLeast"/>
        </w:trPr>
        <w:tc>
          <w:tcPr>
            <w:tcW w:w="2944" w:type="dxa"/>
            <w:vAlign w:val="center"/>
          </w:tcPr>
          <w:p>
            <w:pPr>
              <w:spacing w:line="720" w:lineRule="auto"/>
              <w:jc w:val="center"/>
              <w:rPr>
                <w:rFonts w:hint="eastAsia" w:ascii="仿宋" w:hAnsi="仿宋" w:eastAsia="仿宋" w:cs="仿宋"/>
                <w:sz w:val="24"/>
                <w:szCs w:val="24"/>
              </w:rPr>
            </w:pPr>
            <w:r>
              <w:rPr>
                <w:rFonts w:hint="eastAsia" w:ascii="仿宋" w:hAnsi="仿宋" w:eastAsia="仿宋" w:cs="仿宋"/>
                <w:sz w:val="24"/>
                <w:szCs w:val="24"/>
              </w:rPr>
              <w:t>眼睛的防护</w:t>
            </w:r>
          </w:p>
        </w:tc>
        <w:tc>
          <w:tcPr>
            <w:tcW w:w="2945" w:type="dxa"/>
            <w:vAlign w:val="center"/>
          </w:tcPr>
          <w:p>
            <w:pPr>
              <w:spacing w:line="720" w:lineRule="auto"/>
              <w:jc w:val="center"/>
              <w:rPr>
                <w:rFonts w:hint="eastAsia" w:ascii="仿宋" w:hAnsi="仿宋" w:eastAsia="仿宋" w:cs="仿宋"/>
                <w:sz w:val="24"/>
                <w:szCs w:val="24"/>
              </w:rPr>
            </w:pPr>
            <w:r>
              <w:rPr>
                <w:rFonts w:hint="eastAsia" w:ascii="仿宋" w:hAnsi="仿宋" w:eastAsia="仿宋" w:cs="仿宋"/>
                <w:sz w:val="24"/>
                <w:szCs w:val="24"/>
              </w:rPr>
              <w:drawing>
                <wp:inline distT="0" distB="0" distL="114300" distR="114300">
                  <wp:extent cx="1195070" cy="715645"/>
                  <wp:effectExtent l="0" t="0" r="5080" b="825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8"/>
                          <a:stretch>
                            <a:fillRect/>
                          </a:stretch>
                        </pic:blipFill>
                        <pic:spPr>
                          <a:xfrm>
                            <a:off x="0" y="0"/>
                            <a:ext cx="1195070" cy="715645"/>
                          </a:xfrm>
                          <a:prstGeom prst="rect">
                            <a:avLst/>
                          </a:prstGeom>
                          <a:noFill/>
                          <a:ln w="9525">
                            <a:noFill/>
                            <a:miter/>
                          </a:ln>
                        </pic:spPr>
                      </pic:pic>
                    </a:graphicData>
                  </a:graphic>
                </wp:inline>
              </w:drawing>
            </w:r>
          </w:p>
        </w:tc>
        <w:tc>
          <w:tcPr>
            <w:tcW w:w="3202" w:type="dxa"/>
            <w:vAlign w:val="top"/>
          </w:tcPr>
          <w:p>
            <w:pPr>
              <w:spacing w:line="720" w:lineRule="auto"/>
              <w:rPr>
                <w:rFonts w:hint="eastAsia" w:ascii="仿宋" w:hAnsi="仿宋" w:eastAsia="仿宋" w:cs="仿宋"/>
                <w:sz w:val="24"/>
                <w:szCs w:val="24"/>
              </w:rPr>
            </w:pPr>
            <w:r>
              <w:rPr>
                <w:rFonts w:hint="eastAsia" w:ascii="仿宋" w:hAnsi="仿宋" w:eastAsia="仿宋" w:cs="仿宋"/>
                <w:sz w:val="24"/>
                <w:szCs w:val="24"/>
              </w:rPr>
              <w:t>1.防溅入</w:t>
            </w:r>
          </w:p>
          <w:p>
            <w:pPr>
              <w:spacing w:line="720" w:lineRule="auto"/>
              <w:rPr>
                <w:rFonts w:hint="eastAsia" w:ascii="仿宋" w:hAnsi="仿宋" w:eastAsia="仿宋" w:cs="仿宋"/>
                <w:sz w:val="24"/>
                <w:szCs w:val="24"/>
              </w:rPr>
            </w:pPr>
            <w:r>
              <w:rPr>
                <w:rFonts w:hint="eastAsia" w:ascii="仿宋" w:hAnsi="仿宋" w:eastAsia="仿宋" w:cs="仿宋"/>
                <w:sz w:val="24"/>
                <w:szCs w:val="24"/>
              </w:rPr>
              <w:t>2.带近视镜也必须佩戴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2944" w:type="dxa"/>
            <w:vAlign w:val="center"/>
          </w:tcPr>
          <w:p>
            <w:pPr>
              <w:spacing w:line="720" w:lineRule="auto"/>
              <w:jc w:val="center"/>
              <w:rPr>
                <w:rFonts w:hint="eastAsia" w:ascii="仿宋" w:hAnsi="仿宋" w:eastAsia="仿宋" w:cs="仿宋"/>
                <w:sz w:val="24"/>
                <w:szCs w:val="24"/>
              </w:rPr>
            </w:pPr>
            <w:r>
              <w:rPr>
                <w:rFonts w:hint="eastAsia" w:ascii="仿宋" w:hAnsi="仿宋" w:eastAsia="仿宋" w:cs="仿宋"/>
                <w:sz w:val="24"/>
                <w:szCs w:val="24"/>
              </w:rPr>
              <w:t>足部的防护</w:t>
            </w:r>
          </w:p>
        </w:tc>
        <w:tc>
          <w:tcPr>
            <w:tcW w:w="2945" w:type="dxa"/>
            <w:vAlign w:val="center"/>
          </w:tcPr>
          <w:p>
            <w:pPr>
              <w:spacing w:line="720" w:lineRule="auto"/>
              <w:jc w:val="center"/>
              <w:rPr>
                <w:rFonts w:hint="eastAsia" w:ascii="仿宋" w:hAnsi="仿宋" w:eastAsia="仿宋" w:cs="仿宋"/>
                <w:sz w:val="24"/>
                <w:szCs w:val="24"/>
              </w:rPr>
            </w:pPr>
            <w:r>
              <w:rPr>
                <w:rFonts w:hint="eastAsia" w:ascii="仿宋" w:hAnsi="仿宋" w:eastAsia="仿宋" w:cs="仿宋"/>
                <w:sz w:val="24"/>
                <w:szCs w:val="24"/>
              </w:rPr>
              <w:drawing>
                <wp:inline distT="0" distB="0" distL="114300" distR="114300">
                  <wp:extent cx="880745" cy="655320"/>
                  <wp:effectExtent l="0" t="0" r="14605" b="1143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9"/>
                          <a:stretch>
                            <a:fillRect/>
                          </a:stretch>
                        </pic:blipFill>
                        <pic:spPr>
                          <a:xfrm>
                            <a:off x="0" y="0"/>
                            <a:ext cx="880745" cy="655320"/>
                          </a:xfrm>
                          <a:prstGeom prst="rect">
                            <a:avLst/>
                          </a:prstGeom>
                          <a:noFill/>
                          <a:ln w="9525">
                            <a:noFill/>
                            <a:miter/>
                          </a:ln>
                        </pic:spPr>
                      </pic:pic>
                    </a:graphicData>
                  </a:graphic>
                </wp:inline>
              </w:drawing>
            </w:r>
          </w:p>
        </w:tc>
        <w:tc>
          <w:tcPr>
            <w:tcW w:w="3202" w:type="dxa"/>
            <w:vAlign w:val="top"/>
          </w:tcPr>
          <w:p>
            <w:pPr>
              <w:spacing w:line="720" w:lineRule="auto"/>
              <w:rPr>
                <w:rFonts w:hint="eastAsia" w:ascii="仿宋" w:hAnsi="仿宋" w:eastAsia="仿宋" w:cs="仿宋"/>
                <w:sz w:val="24"/>
                <w:szCs w:val="24"/>
              </w:rPr>
            </w:pPr>
            <w:r>
              <w:rPr>
                <w:rFonts w:hint="eastAsia" w:ascii="仿宋" w:hAnsi="仿宋" w:eastAsia="仿宋" w:cs="仿宋"/>
                <w:sz w:val="24"/>
                <w:szCs w:val="24"/>
              </w:rPr>
              <w:t>防滑、防砸、防穿刺、绝缘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1" w:hRule="atLeast"/>
        </w:trPr>
        <w:tc>
          <w:tcPr>
            <w:tcW w:w="2944" w:type="dxa"/>
            <w:vAlign w:val="center"/>
          </w:tcPr>
          <w:p>
            <w:pPr>
              <w:spacing w:line="720" w:lineRule="auto"/>
              <w:jc w:val="center"/>
              <w:rPr>
                <w:rFonts w:hint="eastAsia" w:ascii="仿宋" w:hAnsi="仿宋" w:eastAsia="仿宋" w:cs="仿宋"/>
                <w:sz w:val="24"/>
                <w:szCs w:val="24"/>
              </w:rPr>
            </w:pPr>
            <w:r>
              <w:rPr>
                <w:rFonts w:hint="eastAsia" w:ascii="仿宋" w:hAnsi="仿宋" w:eastAsia="仿宋" w:cs="仿宋"/>
                <w:sz w:val="24"/>
                <w:szCs w:val="24"/>
              </w:rPr>
              <w:t>工作服</w:t>
            </w:r>
          </w:p>
        </w:tc>
        <w:tc>
          <w:tcPr>
            <w:tcW w:w="2945" w:type="dxa"/>
            <w:vAlign w:val="center"/>
          </w:tcPr>
          <w:p>
            <w:pPr>
              <w:spacing w:line="720" w:lineRule="auto"/>
              <w:jc w:val="center"/>
              <w:rPr>
                <w:rFonts w:hint="eastAsia" w:ascii="仿宋" w:hAnsi="仿宋" w:eastAsia="仿宋" w:cs="仿宋"/>
                <w:sz w:val="24"/>
                <w:szCs w:val="24"/>
              </w:rPr>
            </w:pPr>
            <w:r>
              <w:rPr>
                <w:rFonts w:hint="eastAsia" w:ascii="仿宋" w:hAnsi="仿宋" w:eastAsia="仿宋" w:cs="仿宋"/>
                <w:sz w:val="24"/>
                <w:szCs w:val="24"/>
                <w:lang w:val="zh-CN" w:eastAsia="zh-CN"/>
              </w:rPr>
              <w:drawing>
                <wp:anchor distT="0" distB="0" distL="114300" distR="114300" simplePos="0" relativeHeight="251658240" behindDoc="0" locked="0" layoutInCell="1" allowOverlap="1">
                  <wp:simplePos x="0" y="0"/>
                  <wp:positionH relativeFrom="column">
                    <wp:posOffset>385445</wp:posOffset>
                  </wp:positionH>
                  <wp:positionV relativeFrom="paragraph">
                    <wp:posOffset>128905</wp:posOffset>
                  </wp:positionV>
                  <wp:extent cx="898525" cy="1001395"/>
                  <wp:effectExtent l="0" t="0" r="15875" b="8255"/>
                  <wp:wrapSquare wrapText="bothSides"/>
                  <wp:docPr id="12" name="图片 12" descr="工作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工作服"/>
                          <pic:cNvPicPr>
                            <a:picLocks noChangeAspect="1"/>
                          </pic:cNvPicPr>
                        </pic:nvPicPr>
                        <pic:blipFill>
                          <a:blip r:embed="rId10"/>
                          <a:stretch>
                            <a:fillRect/>
                          </a:stretch>
                        </pic:blipFill>
                        <pic:spPr>
                          <a:xfrm>
                            <a:off x="0" y="0"/>
                            <a:ext cx="898525" cy="1001395"/>
                          </a:xfrm>
                          <a:prstGeom prst="rect">
                            <a:avLst/>
                          </a:prstGeom>
                          <a:noFill/>
                          <a:ln w="9525">
                            <a:noFill/>
                            <a:miter/>
                          </a:ln>
                        </pic:spPr>
                      </pic:pic>
                    </a:graphicData>
                  </a:graphic>
                </wp:anchor>
              </w:drawing>
            </w:r>
          </w:p>
        </w:tc>
        <w:tc>
          <w:tcPr>
            <w:tcW w:w="3202" w:type="dxa"/>
            <w:vAlign w:val="center"/>
          </w:tcPr>
          <w:p>
            <w:pPr>
              <w:spacing w:line="720" w:lineRule="auto"/>
              <w:jc w:val="center"/>
              <w:rPr>
                <w:rFonts w:hint="eastAsia" w:ascii="仿宋" w:hAnsi="仿宋" w:eastAsia="仿宋" w:cs="仿宋"/>
                <w:sz w:val="24"/>
                <w:szCs w:val="24"/>
              </w:rPr>
            </w:pPr>
            <w:r>
              <w:rPr>
                <w:rFonts w:hint="eastAsia" w:ascii="仿宋" w:hAnsi="仿宋" w:eastAsia="仿宋" w:cs="仿宋"/>
                <w:sz w:val="24"/>
                <w:szCs w:val="24"/>
              </w:rPr>
              <w:t>选手工作服统一由赛场提供</w:t>
            </w:r>
          </w:p>
        </w:tc>
      </w:tr>
    </w:tbl>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6.2选手禁止携带易燃易爆物品，如下表所示；</w:t>
      </w:r>
    </w:p>
    <w:p>
      <w:pPr>
        <w:spacing w:line="480" w:lineRule="exact"/>
        <w:jc w:val="center"/>
        <w:rPr>
          <w:rFonts w:hint="eastAsia" w:ascii="仿宋" w:hAnsi="仿宋" w:eastAsia="仿宋" w:cs="仿宋"/>
          <w:b/>
          <w:sz w:val="28"/>
          <w:szCs w:val="28"/>
        </w:rPr>
      </w:pPr>
      <w:r>
        <w:rPr>
          <w:rFonts w:hint="eastAsia" w:ascii="仿宋" w:hAnsi="仿宋" w:eastAsia="仿宋" w:cs="仿宋"/>
          <w:b/>
          <w:sz w:val="28"/>
          <w:szCs w:val="28"/>
        </w:rPr>
        <w:t>选手禁带的物品</w:t>
      </w:r>
    </w:p>
    <w:tbl>
      <w:tblPr>
        <w:tblStyle w:val="6"/>
        <w:tblW w:w="8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4"/>
        <w:gridCol w:w="2945"/>
        <w:gridCol w:w="2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4" w:type="dxa"/>
            <w:vAlign w:val="center"/>
          </w:tcPr>
          <w:p>
            <w:pPr>
              <w:spacing w:line="480" w:lineRule="exact"/>
              <w:jc w:val="center"/>
              <w:rPr>
                <w:rFonts w:hint="eastAsia" w:ascii="仿宋" w:hAnsi="仿宋" w:eastAsia="仿宋" w:cs="仿宋"/>
                <w:b/>
                <w:sz w:val="24"/>
                <w:szCs w:val="24"/>
              </w:rPr>
            </w:pPr>
            <w:r>
              <w:rPr>
                <w:rFonts w:hint="eastAsia" w:ascii="仿宋" w:hAnsi="仿宋" w:eastAsia="仿宋" w:cs="仿宋"/>
                <w:b/>
                <w:sz w:val="24"/>
                <w:szCs w:val="24"/>
              </w:rPr>
              <w:t>有害物品</w:t>
            </w:r>
          </w:p>
        </w:tc>
        <w:tc>
          <w:tcPr>
            <w:tcW w:w="2945" w:type="dxa"/>
            <w:vAlign w:val="center"/>
          </w:tcPr>
          <w:p>
            <w:pPr>
              <w:spacing w:line="480" w:lineRule="exact"/>
              <w:jc w:val="center"/>
              <w:rPr>
                <w:rFonts w:hint="eastAsia" w:ascii="仿宋" w:hAnsi="仿宋" w:eastAsia="仿宋" w:cs="仿宋"/>
                <w:b/>
                <w:sz w:val="24"/>
                <w:szCs w:val="24"/>
              </w:rPr>
            </w:pPr>
            <w:r>
              <w:rPr>
                <w:rFonts w:hint="eastAsia" w:ascii="仿宋" w:hAnsi="仿宋" w:eastAsia="仿宋" w:cs="仿宋"/>
                <w:b/>
                <w:sz w:val="24"/>
                <w:szCs w:val="24"/>
              </w:rPr>
              <w:t>图示</w:t>
            </w:r>
          </w:p>
        </w:tc>
        <w:tc>
          <w:tcPr>
            <w:tcW w:w="2945" w:type="dxa"/>
            <w:vAlign w:val="center"/>
          </w:tcPr>
          <w:p>
            <w:pPr>
              <w:spacing w:line="480" w:lineRule="exact"/>
              <w:jc w:val="center"/>
              <w:rPr>
                <w:rFonts w:hint="eastAsia" w:ascii="仿宋" w:hAnsi="仿宋" w:eastAsia="仿宋" w:cs="仿宋"/>
                <w:b/>
                <w:sz w:val="24"/>
                <w:szCs w:val="24"/>
              </w:rPr>
            </w:pPr>
            <w:r>
              <w:rPr>
                <w:rFonts w:hint="eastAsia" w:ascii="仿宋" w:hAnsi="仿宋" w:eastAsia="仿宋" w:cs="仿宋"/>
                <w:b/>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1" w:hRule="atLeast"/>
        </w:trPr>
        <w:tc>
          <w:tcPr>
            <w:tcW w:w="2944" w:type="dxa"/>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防锈清洗剂</w:t>
            </w:r>
          </w:p>
        </w:tc>
        <w:tc>
          <w:tcPr>
            <w:tcW w:w="2945" w:type="dxa"/>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lang w:val="zh-CN" w:eastAsia="zh-CN"/>
              </w:rPr>
              <w:drawing>
                <wp:anchor distT="0" distB="0" distL="114300" distR="114300" simplePos="0" relativeHeight="251659264" behindDoc="0" locked="0" layoutInCell="1" allowOverlap="1">
                  <wp:simplePos x="0" y="0"/>
                  <wp:positionH relativeFrom="column">
                    <wp:posOffset>406400</wp:posOffset>
                  </wp:positionH>
                  <wp:positionV relativeFrom="paragraph">
                    <wp:posOffset>80645</wp:posOffset>
                  </wp:positionV>
                  <wp:extent cx="726440" cy="726440"/>
                  <wp:effectExtent l="0" t="0" r="16510" b="16510"/>
                  <wp:wrapSquare wrapText="bothSides"/>
                  <wp:docPr id="13" name="图片 13" descr="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WD"/>
                          <pic:cNvPicPr>
                            <a:picLocks noChangeAspect="1"/>
                          </pic:cNvPicPr>
                        </pic:nvPicPr>
                        <pic:blipFill>
                          <a:blip r:embed="rId11"/>
                          <a:stretch>
                            <a:fillRect/>
                          </a:stretch>
                        </pic:blipFill>
                        <pic:spPr>
                          <a:xfrm>
                            <a:off x="0" y="0"/>
                            <a:ext cx="726440" cy="726440"/>
                          </a:xfrm>
                          <a:prstGeom prst="rect">
                            <a:avLst/>
                          </a:prstGeom>
                          <a:noFill/>
                          <a:ln w="9525">
                            <a:noFill/>
                            <a:miter/>
                          </a:ln>
                        </pic:spPr>
                      </pic:pic>
                    </a:graphicData>
                  </a:graphic>
                </wp:anchor>
              </w:drawing>
            </w:r>
          </w:p>
        </w:tc>
        <w:tc>
          <w:tcPr>
            <w:tcW w:w="2945" w:type="dxa"/>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禁止携带，赛场统一提供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4" w:type="dxa"/>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酒精</w:t>
            </w:r>
          </w:p>
        </w:tc>
        <w:tc>
          <w:tcPr>
            <w:tcW w:w="2945" w:type="dxa"/>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lang w:val="zh-CN" w:eastAsia="zh-CN"/>
              </w:rPr>
              <w:drawing>
                <wp:anchor distT="0" distB="0" distL="114300" distR="114300" simplePos="0" relativeHeight="251660288" behindDoc="0" locked="0" layoutInCell="1" allowOverlap="1">
                  <wp:simplePos x="0" y="0"/>
                  <wp:positionH relativeFrom="column">
                    <wp:posOffset>432435</wp:posOffset>
                  </wp:positionH>
                  <wp:positionV relativeFrom="paragraph">
                    <wp:posOffset>3810</wp:posOffset>
                  </wp:positionV>
                  <wp:extent cx="758825" cy="758825"/>
                  <wp:effectExtent l="0" t="0" r="3175" b="3175"/>
                  <wp:wrapSquare wrapText="bothSides"/>
                  <wp:docPr id="14" name="图片 14" descr="酒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酒精"/>
                          <pic:cNvPicPr>
                            <a:picLocks noChangeAspect="1"/>
                          </pic:cNvPicPr>
                        </pic:nvPicPr>
                        <pic:blipFill>
                          <a:blip r:embed="rId12"/>
                          <a:stretch>
                            <a:fillRect/>
                          </a:stretch>
                        </pic:blipFill>
                        <pic:spPr>
                          <a:xfrm>
                            <a:off x="0" y="0"/>
                            <a:ext cx="758825" cy="758825"/>
                          </a:xfrm>
                          <a:prstGeom prst="rect">
                            <a:avLst/>
                          </a:prstGeom>
                          <a:noFill/>
                          <a:ln w="9525">
                            <a:noFill/>
                            <a:miter/>
                          </a:ln>
                        </pic:spPr>
                      </pic:pic>
                    </a:graphicData>
                  </a:graphic>
                </wp:anchor>
              </w:drawing>
            </w:r>
          </w:p>
        </w:tc>
        <w:tc>
          <w:tcPr>
            <w:tcW w:w="2945" w:type="dxa"/>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严</w:t>
            </w:r>
            <w:r>
              <w:rPr>
                <w:rFonts w:hint="eastAsia" w:ascii="仿宋" w:hAnsi="仿宋" w:eastAsia="仿宋" w:cs="仿宋"/>
                <w:sz w:val="24"/>
                <w:szCs w:val="24"/>
                <w:lang w:val="zh-CN" w:eastAsia="zh-CN"/>
              </w:rPr>
              <w:drawing>
                <wp:anchor distT="0" distB="0" distL="114300" distR="114300" simplePos="0" relativeHeight="251663360" behindDoc="0" locked="0" layoutInCell="1" allowOverlap="1">
                  <wp:simplePos x="0" y="0"/>
                  <wp:positionH relativeFrom="column">
                    <wp:posOffset>898525</wp:posOffset>
                  </wp:positionH>
                  <wp:positionV relativeFrom="paragraph">
                    <wp:posOffset>146050</wp:posOffset>
                  </wp:positionV>
                  <wp:extent cx="466725" cy="440055"/>
                  <wp:effectExtent l="0" t="0" r="9525" b="17145"/>
                  <wp:wrapSquare wrapText="bothSides"/>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3"/>
                          <a:stretch>
                            <a:fillRect/>
                          </a:stretch>
                        </pic:blipFill>
                        <pic:spPr>
                          <a:xfrm>
                            <a:off x="0" y="0"/>
                            <a:ext cx="466725" cy="440055"/>
                          </a:xfrm>
                          <a:prstGeom prst="rect">
                            <a:avLst/>
                          </a:prstGeom>
                          <a:noFill/>
                          <a:ln w="9525">
                            <a:noFill/>
                            <a:miter/>
                          </a:ln>
                        </pic:spPr>
                      </pic:pic>
                    </a:graphicData>
                  </a:graphic>
                </wp:anchor>
              </w:drawing>
            </w:r>
            <w:r>
              <w:rPr>
                <w:rFonts w:hint="eastAsia" w:ascii="仿宋" w:hAnsi="仿宋" w:eastAsia="仿宋" w:cs="仿宋"/>
                <w:sz w:val="24"/>
                <w:szCs w:val="24"/>
              </w:rPr>
              <w:t>禁携带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2" w:hRule="atLeast"/>
        </w:trPr>
        <w:tc>
          <w:tcPr>
            <w:tcW w:w="2944" w:type="dxa"/>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汽油</w:t>
            </w:r>
          </w:p>
        </w:tc>
        <w:tc>
          <w:tcPr>
            <w:tcW w:w="2945" w:type="dxa"/>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lang w:val="zh-CN" w:eastAsia="zh-CN"/>
              </w:rPr>
              <w:drawing>
                <wp:anchor distT="0" distB="0" distL="114300" distR="114300" simplePos="0" relativeHeight="251661312" behindDoc="0" locked="0" layoutInCell="1" allowOverlap="1">
                  <wp:simplePos x="0" y="0"/>
                  <wp:positionH relativeFrom="column">
                    <wp:posOffset>480695</wp:posOffset>
                  </wp:positionH>
                  <wp:positionV relativeFrom="paragraph">
                    <wp:posOffset>61595</wp:posOffset>
                  </wp:positionV>
                  <wp:extent cx="717550" cy="641350"/>
                  <wp:effectExtent l="0" t="0" r="6350" b="6350"/>
                  <wp:wrapSquare wrapText="bothSides"/>
                  <wp:docPr id="16" name="图片 16" descr="汽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汽油"/>
                          <pic:cNvPicPr>
                            <a:picLocks noChangeAspect="1"/>
                          </pic:cNvPicPr>
                        </pic:nvPicPr>
                        <pic:blipFill>
                          <a:blip r:embed="rId14"/>
                          <a:stretch>
                            <a:fillRect/>
                          </a:stretch>
                        </pic:blipFill>
                        <pic:spPr>
                          <a:xfrm>
                            <a:off x="0" y="0"/>
                            <a:ext cx="717550" cy="641350"/>
                          </a:xfrm>
                          <a:prstGeom prst="rect">
                            <a:avLst/>
                          </a:prstGeom>
                          <a:noFill/>
                          <a:ln w="9525">
                            <a:noFill/>
                            <a:miter/>
                          </a:ln>
                        </pic:spPr>
                      </pic:pic>
                    </a:graphicData>
                  </a:graphic>
                </wp:anchor>
              </w:drawing>
            </w:r>
          </w:p>
        </w:tc>
        <w:tc>
          <w:tcPr>
            <w:tcW w:w="2945" w:type="dxa"/>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严</w:t>
            </w:r>
            <w:r>
              <w:rPr>
                <w:rFonts w:hint="eastAsia" w:ascii="仿宋" w:hAnsi="仿宋" w:eastAsia="仿宋" w:cs="仿宋"/>
                <w:sz w:val="24"/>
                <w:szCs w:val="24"/>
                <w:lang w:val="zh-CN" w:eastAsia="zh-CN"/>
              </w:rPr>
              <w:drawing>
                <wp:anchor distT="0" distB="0" distL="114300" distR="114300" simplePos="0" relativeHeight="251664384" behindDoc="0" locked="0" layoutInCell="1" allowOverlap="1">
                  <wp:simplePos x="0" y="0"/>
                  <wp:positionH relativeFrom="column">
                    <wp:posOffset>880110</wp:posOffset>
                  </wp:positionH>
                  <wp:positionV relativeFrom="paragraph">
                    <wp:posOffset>167005</wp:posOffset>
                  </wp:positionV>
                  <wp:extent cx="485775" cy="458470"/>
                  <wp:effectExtent l="0" t="0" r="9525" b="17780"/>
                  <wp:wrapSquare wrapText="bothSides"/>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3"/>
                          <a:stretch>
                            <a:fillRect/>
                          </a:stretch>
                        </pic:blipFill>
                        <pic:spPr>
                          <a:xfrm>
                            <a:off x="0" y="0"/>
                            <a:ext cx="485775" cy="458470"/>
                          </a:xfrm>
                          <a:prstGeom prst="rect">
                            <a:avLst/>
                          </a:prstGeom>
                          <a:noFill/>
                          <a:ln w="9525">
                            <a:noFill/>
                            <a:miter/>
                          </a:ln>
                        </pic:spPr>
                      </pic:pic>
                    </a:graphicData>
                  </a:graphic>
                </wp:anchor>
              </w:drawing>
            </w:r>
            <w:r>
              <w:rPr>
                <w:rFonts w:hint="eastAsia" w:ascii="仿宋" w:hAnsi="仿宋" w:eastAsia="仿宋" w:cs="仿宋"/>
                <w:sz w:val="24"/>
                <w:szCs w:val="24"/>
              </w:rPr>
              <w:t>禁携带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trPr>
        <w:tc>
          <w:tcPr>
            <w:tcW w:w="2944" w:type="dxa"/>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有毒有害物</w:t>
            </w:r>
          </w:p>
        </w:tc>
        <w:tc>
          <w:tcPr>
            <w:tcW w:w="2945" w:type="dxa"/>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lang w:val="zh-CN" w:eastAsia="zh-CN"/>
              </w:rPr>
              <w:drawing>
                <wp:anchor distT="0" distB="0" distL="114300" distR="114300" simplePos="0" relativeHeight="251662336" behindDoc="0" locked="0" layoutInCell="1" allowOverlap="1">
                  <wp:simplePos x="0" y="0"/>
                  <wp:positionH relativeFrom="column">
                    <wp:posOffset>422275</wp:posOffset>
                  </wp:positionH>
                  <wp:positionV relativeFrom="paragraph">
                    <wp:posOffset>89535</wp:posOffset>
                  </wp:positionV>
                  <wp:extent cx="904875" cy="463550"/>
                  <wp:effectExtent l="0" t="0" r="9525" b="12700"/>
                  <wp:wrapSquare wrapText="bothSides"/>
                  <wp:docPr id="18" name="图片 18" descr="有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有毒"/>
                          <pic:cNvPicPr>
                            <a:picLocks noChangeAspect="1"/>
                          </pic:cNvPicPr>
                        </pic:nvPicPr>
                        <pic:blipFill>
                          <a:blip r:embed="rId15"/>
                          <a:srcRect b="14420"/>
                          <a:stretch>
                            <a:fillRect/>
                          </a:stretch>
                        </pic:blipFill>
                        <pic:spPr>
                          <a:xfrm>
                            <a:off x="0" y="0"/>
                            <a:ext cx="904875" cy="463550"/>
                          </a:xfrm>
                          <a:prstGeom prst="rect">
                            <a:avLst/>
                          </a:prstGeom>
                          <a:noFill/>
                          <a:ln w="9525">
                            <a:noFill/>
                            <a:miter/>
                          </a:ln>
                        </pic:spPr>
                      </pic:pic>
                    </a:graphicData>
                  </a:graphic>
                </wp:anchor>
              </w:drawing>
            </w:r>
          </w:p>
        </w:tc>
        <w:tc>
          <w:tcPr>
            <w:tcW w:w="2945" w:type="dxa"/>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严</w:t>
            </w:r>
            <w:r>
              <w:rPr>
                <w:rFonts w:hint="eastAsia" w:ascii="仿宋" w:hAnsi="仿宋" w:eastAsia="仿宋" w:cs="仿宋"/>
                <w:sz w:val="24"/>
                <w:szCs w:val="24"/>
                <w:lang w:val="zh-CN" w:eastAsia="zh-CN"/>
              </w:rPr>
              <w:drawing>
                <wp:anchor distT="0" distB="0" distL="114300" distR="114300" simplePos="0" relativeHeight="251665408" behindDoc="0" locked="0" layoutInCell="1" allowOverlap="1">
                  <wp:simplePos x="0" y="0"/>
                  <wp:positionH relativeFrom="column">
                    <wp:posOffset>889000</wp:posOffset>
                  </wp:positionH>
                  <wp:positionV relativeFrom="paragraph">
                    <wp:posOffset>92710</wp:posOffset>
                  </wp:positionV>
                  <wp:extent cx="485775" cy="458470"/>
                  <wp:effectExtent l="0" t="0" r="9525" b="17780"/>
                  <wp:wrapSquare wrapText="bothSides"/>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13"/>
                          <a:stretch>
                            <a:fillRect/>
                          </a:stretch>
                        </pic:blipFill>
                        <pic:spPr>
                          <a:xfrm>
                            <a:off x="0" y="0"/>
                            <a:ext cx="485775" cy="458470"/>
                          </a:xfrm>
                          <a:prstGeom prst="rect">
                            <a:avLst/>
                          </a:prstGeom>
                          <a:noFill/>
                          <a:ln w="9525">
                            <a:noFill/>
                            <a:miter/>
                          </a:ln>
                        </pic:spPr>
                      </pic:pic>
                    </a:graphicData>
                  </a:graphic>
                </wp:anchor>
              </w:drawing>
            </w:r>
            <w:r>
              <w:rPr>
                <w:rFonts w:hint="eastAsia" w:ascii="仿宋" w:hAnsi="仿宋" w:eastAsia="仿宋" w:cs="仿宋"/>
                <w:sz w:val="24"/>
                <w:szCs w:val="24"/>
              </w:rPr>
              <w:t>禁携带</w:t>
            </w:r>
          </w:p>
        </w:tc>
      </w:tr>
    </w:tbl>
    <w:p>
      <w:pPr>
        <w:spacing w:line="480" w:lineRule="exact"/>
        <w:rPr>
          <w:rFonts w:hint="eastAsia" w:ascii="仿宋" w:hAnsi="仿宋" w:eastAsia="仿宋" w:cs="仿宋"/>
          <w:b/>
          <w:sz w:val="28"/>
          <w:szCs w:val="28"/>
        </w:rPr>
      </w:pPr>
      <w:r>
        <w:rPr>
          <w:rFonts w:hint="eastAsia" w:ascii="仿宋" w:hAnsi="仿宋" w:eastAsia="仿宋" w:cs="仿宋"/>
          <w:b/>
          <w:sz w:val="28"/>
          <w:szCs w:val="28"/>
        </w:rPr>
        <w:t>7.竞赛流程</w:t>
      </w:r>
    </w:p>
    <w:p>
      <w:pPr>
        <w:spacing w:line="360" w:lineRule="auto"/>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7.1裁判员工作内容</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7.1.1裁判员应服从裁判长的管理，裁判员的工作由裁判长指派决定；</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7.1.2裁判员的工作分为现场执裁、检测监督、安全管理、客观评判和主观评判等。工作分小组轮换开展。主观评分前应由裁判长统一评判标准；</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7.1.3裁判员在工作期间不得使用手机、照相机、录像机等设备。</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7.1.4安全和规范操作评判应由3～5名裁判在竞赛现场打分。</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7.1.5现场执裁的裁判员负责检查选手携带的物品。违规物品一律清出赛场。比赛结束后裁判员要命令选手停止加工。监督选手提交零件、图纸、评分表。</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7.1.6比赛中所有裁判员不得接近选手，除非选手举手示意裁判长解决比赛中出现的问题。</w:t>
      </w:r>
    </w:p>
    <w:p>
      <w:pPr>
        <w:spacing w:line="360" w:lineRule="auto"/>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7.2选手的工作内容</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7.2.1选手在熟悉设备前通过抽签决定竞赛顺序和比赛用设备；</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7.2.2比赛前需保证每名选</w:t>
      </w:r>
      <w:r>
        <w:rPr>
          <w:rFonts w:hint="eastAsia" w:ascii="仿宋" w:hAnsi="仿宋" w:eastAsia="仿宋" w:cs="仿宋"/>
          <w:color w:val="auto"/>
          <w:sz w:val="28"/>
          <w:szCs w:val="28"/>
        </w:rPr>
        <w:t>手车床和铣床</w:t>
      </w:r>
      <w:r>
        <w:rPr>
          <w:rFonts w:hint="eastAsia" w:ascii="仿宋" w:hAnsi="仿宋" w:eastAsia="仿宋" w:cs="仿宋"/>
          <w:color w:val="auto"/>
          <w:sz w:val="28"/>
          <w:szCs w:val="28"/>
          <w:lang w:eastAsia="zh-CN"/>
        </w:rPr>
        <w:t>各不少于</w:t>
      </w:r>
      <w:r>
        <w:rPr>
          <w:rFonts w:hint="eastAsia" w:ascii="仿宋" w:hAnsi="仿宋" w:eastAsia="仿宋" w:cs="仿宋"/>
          <w:color w:val="auto"/>
          <w:sz w:val="28"/>
          <w:szCs w:val="28"/>
          <w:lang w:val="en-US" w:eastAsia="zh-CN"/>
        </w:rPr>
        <w:t>2小时</w:t>
      </w:r>
      <w:r>
        <w:rPr>
          <w:rFonts w:hint="eastAsia" w:ascii="仿宋" w:hAnsi="仿宋" w:eastAsia="仿宋" w:cs="仿宋"/>
          <w:color w:val="auto"/>
          <w:sz w:val="28"/>
          <w:szCs w:val="28"/>
        </w:rPr>
        <w:t>进</w:t>
      </w:r>
      <w:r>
        <w:rPr>
          <w:rFonts w:hint="eastAsia" w:ascii="仿宋" w:hAnsi="仿宋" w:eastAsia="仿宋" w:cs="仿宋"/>
          <w:sz w:val="28"/>
          <w:szCs w:val="28"/>
        </w:rPr>
        <w:t>行熟悉设备和试切；</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7.2.3选手在比赛期间不得使用手机、照相机、录像机等设备。不得携带和使用自带的任何存储设备；</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7.2.4 正式比赛期间，除裁判长外任何人员不得主动接近选手及其工作区域，不许主动与选手接触与交流，选手有问题只能向裁判长反映。</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7.2.5 正式比赛期间，参赛选手不得与参观者交流或传递物品等，否则视为违规。</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7.2.6比赛结束铃声响起以后，选手应立即停止工作。3分钟之内必须把零件、图纸、评分表提交给副裁判长，并签名确认。副裁判长或比赛监督须做好加密、装箱和保存工作。</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7.2.7未经裁判长允许，选手不得延长比赛时间。</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7.2.8下一场将要参赛的选手不得出现在当前竞赛现场。不允许观摩当前竞赛选手的比赛。</w:t>
      </w:r>
    </w:p>
    <w:p>
      <w:pPr>
        <w:spacing w:line="360" w:lineRule="auto"/>
        <w:ind w:firstLine="560" w:firstLineChars="200"/>
        <w:rPr>
          <w:rFonts w:hint="eastAsia" w:ascii="仿宋_GB2312" w:hAnsi="仿宋" w:eastAsia="仿宋_GB2312"/>
          <w:color w:val="auto"/>
          <w:sz w:val="32"/>
          <w:szCs w:val="32"/>
          <w:lang w:eastAsia="zh-CN"/>
        </w:rPr>
      </w:pPr>
      <w:r>
        <w:rPr>
          <w:rFonts w:hint="eastAsia" w:ascii="仿宋" w:hAnsi="仿宋" w:eastAsia="仿宋" w:cs="仿宋"/>
          <w:color w:val="auto"/>
          <w:sz w:val="28"/>
          <w:szCs w:val="28"/>
        </w:rPr>
        <w:t xml:space="preserve">7.2.9 </w:t>
      </w:r>
      <w:r>
        <w:rPr>
          <w:rFonts w:hint="eastAsia" w:ascii="仿宋_GB2312" w:hAnsi="仿宋" w:eastAsia="仿宋_GB2312"/>
          <w:color w:val="auto"/>
          <w:sz w:val="32"/>
          <w:szCs w:val="32"/>
        </w:rPr>
        <w:t>裁判员有纠正选手违章行为的义务和权力。对拒不服</w:t>
      </w:r>
      <w:r>
        <w:rPr>
          <w:rFonts w:hint="eastAsia" w:ascii="仿宋_GB2312" w:hAnsi="仿宋" w:eastAsia="仿宋_GB2312"/>
          <w:color w:val="auto"/>
          <w:sz w:val="32"/>
          <w:szCs w:val="32"/>
        </w:rPr>
        <w:t>从的选手将暂停其竞赛直至改正为止</w:t>
      </w:r>
      <w:r>
        <w:rPr>
          <w:rFonts w:hint="eastAsia" w:ascii="仿宋_GB2312" w:hAnsi="仿宋" w:eastAsia="仿宋_GB2312"/>
          <w:color w:val="auto"/>
          <w:sz w:val="32"/>
          <w:szCs w:val="32"/>
          <w:lang w:eastAsia="zh-CN"/>
        </w:rPr>
        <w:t>。</w:t>
      </w:r>
    </w:p>
    <w:p>
      <w:pPr>
        <w:spacing w:line="360" w:lineRule="auto"/>
        <w:ind w:firstLine="56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7.2.10</w:t>
      </w:r>
      <w:r>
        <w:rPr>
          <w:rFonts w:hint="default" w:ascii="仿宋_GB2312" w:hAnsi="仿宋" w:eastAsia="仿宋_GB2312"/>
          <w:color w:val="auto"/>
          <w:sz w:val="32"/>
          <w:szCs w:val="32"/>
          <w:lang w:val="en-US"/>
        </w:rPr>
        <w:t xml:space="preserve"> </w:t>
      </w:r>
      <w:r>
        <w:rPr>
          <w:rFonts w:hint="eastAsia" w:ascii="仿宋_GB2312" w:hAnsi="仿宋" w:eastAsia="仿宋_GB2312"/>
          <w:color w:val="auto"/>
          <w:sz w:val="32"/>
          <w:szCs w:val="32"/>
        </w:rPr>
        <w:t>全部竞赛结束后次日，向全体参赛选手宣布竞赛成绩。</w:t>
      </w:r>
    </w:p>
    <w:p>
      <w:pPr>
        <w:spacing w:line="480" w:lineRule="exact"/>
        <w:rPr>
          <w:rFonts w:hint="eastAsia" w:ascii="仿宋" w:hAnsi="仿宋" w:eastAsia="仿宋" w:cs="仿宋"/>
          <w:b/>
          <w:sz w:val="28"/>
          <w:szCs w:val="28"/>
        </w:rPr>
      </w:pPr>
      <w:r>
        <w:rPr>
          <w:rFonts w:hint="eastAsia" w:ascii="仿宋" w:hAnsi="仿宋" w:eastAsia="仿宋" w:cs="仿宋"/>
          <w:b/>
          <w:sz w:val="28"/>
          <w:szCs w:val="28"/>
        </w:rPr>
        <w:t>8.开放赛场</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8.1不影响选手比赛和裁判员工作的前提下提供开放式场地供参观者观摩。</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8.2提供开放式的检测场地。允许参观者观摩检测过程。</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8.3为赞助商提供宣传其企业和产品的空间和场地。</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8.4积极做好竞赛的宣传工作。</w:t>
      </w:r>
    </w:p>
    <w:p>
      <w:pPr>
        <w:spacing w:line="480" w:lineRule="exact"/>
        <w:rPr>
          <w:rFonts w:hint="eastAsia" w:ascii="仿宋" w:hAnsi="仿宋" w:eastAsia="仿宋" w:cs="仿宋"/>
          <w:b/>
          <w:sz w:val="28"/>
          <w:szCs w:val="28"/>
        </w:rPr>
      </w:pPr>
      <w:r>
        <w:rPr>
          <w:rFonts w:hint="eastAsia" w:ascii="仿宋" w:hAnsi="仿宋" w:eastAsia="仿宋" w:cs="仿宋"/>
          <w:b/>
          <w:sz w:val="28"/>
          <w:szCs w:val="28"/>
        </w:rPr>
        <w:t>9.绿色环保</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9.1任何工作都不应该破坏赛场内外和周边环境。赛场内禁止吸烟；</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9.2所有可循环利用的材料都应分类处理和收集。切削乳化液和切削油不得随意倾倒。</w:t>
      </w:r>
    </w:p>
    <w:p>
      <w:pPr>
        <w:ind w:left="360"/>
        <w:jc w:val="center"/>
        <w:rPr>
          <w:rFonts w:hint="eastAsia"/>
          <w:sz w:val="28"/>
          <w:szCs w:val="28"/>
        </w:rPr>
      </w:pPr>
    </w:p>
    <w:p>
      <w:pPr/>
    </w:p>
    <w:sectPr>
      <w:headerReference r:id="rId3" w:type="default"/>
      <w:footerReference r:id="rId4" w:type="default"/>
      <w:pgSz w:w="11906" w:h="16838"/>
      <w:pgMar w:top="1440" w:right="1803" w:bottom="1440" w:left="1803" w:header="851" w:footer="992" w:gutter="0"/>
      <w:cols w:space="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创艺简标宋">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10" w:usb3="00000000" w:csb0="00040000" w:csb1="00000000"/>
  </w:font>
  <w:font w:name="楷体_GB2312">
    <w:altName w:val="楷体"/>
    <w:panose1 w:val="02010609030101010101"/>
    <w:charset w:val="86"/>
    <w:family w:val="swiss"/>
    <w:pitch w:val="default"/>
    <w:sig w:usb0="00000000" w:usb1="00000000" w:usb2="00000010" w:usb3="00000000" w:csb0="00040000" w:csb1="00000000"/>
  </w:font>
  <w:font w:name="Courier New">
    <w:panose1 w:val="02070309020205020404"/>
    <w:charset w:val="00"/>
    <w:family w:val="swiss"/>
    <w:pitch w:val="default"/>
    <w:sig w:usb0="E0002AFF" w:usb1="C0007843" w:usb2="00000009" w:usb3="00000000" w:csb0="400001FF" w:csb1="FFFF0000"/>
  </w:font>
  <w:font w:name="Arial">
    <w:panose1 w:val="020B0604020202020204"/>
    <w:charset w:val="00"/>
    <w:family w:val="decorative"/>
    <w:pitch w:val="default"/>
    <w:sig w:usb0="E0002AFF" w:usb1="C0007843" w:usb2="00000009" w:usb3="00000000" w:csb0="400001FF" w:csb1="FFFF0000"/>
  </w:font>
  <w:font w:name="Tahoma">
    <w:panose1 w:val="020B0604030504040204"/>
    <w:charset w:val="00"/>
    <w:family w:val="decorative"/>
    <w:pitch w:val="default"/>
    <w:sig w:usb0="E1002EFF" w:usb1="C000605B" w:usb2="00000029" w:usb3="00000000" w:csb0="200101FF" w:csb1="20280000"/>
  </w:font>
  <w:font w:name="MS Gothic">
    <w:panose1 w:val="020B0609070205080204"/>
    <w:charset w:val="80"/>
    <w:family w:val="swiss"/>
    <w:pitch w:val="default"/>
    <w:sig w:usb0="E00002FF" w:usb1="6AC7FDFB" w:usb2="00000012" w:usb3="00000000" w:csb0="4002009F" w:csb1="DFD7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10" w:usb3="00000000" w:csb0="00040000" w:csb1="00000000"/>
  </w:font>
  <w:font w:name="楷体_GB2312">
    <w:altName w:val="楷体"/>
    <w:panose1 w:val="02010609030101010101"/>
    <w:charset w:val="86"/>
    <w:family w:val="decorative"/>
    <w:pitch w:val="default"/>
    <w:sig w:usb0="00000000" w:usb1="00000000" w:usb2="00000010" w:usb3="00000000" w:csb0="00040000" w:csb1="00000000"/>
  </w:font>
  <w:font w:name="Courier New">
    <w:panose1 w:val="02070309020205020404"/>
    <w:charset w:val="00"/>
    <w:family w:val="decorative"/>
    <w:pitch w:val="default"/>
    <w:sig w:usb0="E0002AFF" w:usb1="C0007843" w:usb2="00000009" w:usb3="00000000" w:csb0="400001FF" w:csb1="FFFF0000"/>
  </w:font>
  <w:font w:name="Arial">
    <w:panose1 w:val="020B0604020202020204"/>
    <w:charset w:val="00"/>
    <w:family w:val="roman"/>
    <w:pitch w:val="default"/>
    <w:sig w:usb0="E0002AFF" w:usb1="C0007843" w:usb2="00000009" w:usb3="00000000" w:csb0="400001FF" w:csb1="FFFF0000"/>
  </w:font>
  <w:font w:name="Tahoma">
    <w:panose1 w:val="020B0604030504040204"/>
    <w:charset w:val="00"/>
    <w:family w:val="roman"/>
    <w:pitch w:val="default"/>
    <w:sig w:usb0="E1002EFF" w:usb1="C000605B" w:usb2="00000029" w:usb3="00000000" w:csb0="200101FF" w:csb1="20280000"/>
  </w:font>
  <w:font w:name="MS Gothic">
    <w:panose1 w:val="020B0609070205080204"/>
    <w:charset w:val="80"/>
    <w:family w:val="decorative"/>
    <w:pitch w:val="default"/>
    <w:sig w:usb0="E00002FF" w:usb1="6AC7FDFB" w:usb2="00000012" w:usb3="00000000" w:csb0="4002009F" w:csb1="DFD7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10" w:usb3="00000000" w:csb0="00040000" w:csb1="00000000"/>
  </w:font>
  <w:font w:name="楷体_GB2312">
    <w:altName w:val="楷体"/>
    <w:panose1 w:val="02010609030101010101"/>
    <w:charset w:val="86"/>
    <w:family w:val="roman"/>
    <w:pitch w:val="default"/>
    <w:sig w:usb0="00000000" w:usb1="00000000" w:usb2="00000010" w:usb3="00000000" w:csb0="00040000" w:csb1="00000000"/>
  </w:font>
  <w:font w:name="Courier New">
    <w:panose1 w:val="02070309020205020404"/>
    <w:charset w:val="00"/>
    <w:family w:val="roman"/>
    <w:pitch w:val="default"/>
    <w:sig w:usb0="E0002AFF" w:usb1="C0007843" w:usb2="00000009" w:usb3="00000000" w:csb0="400001FF" w:csb1="FFFF0000"/>
  </w:font>
  <w:font w:name="Arial">
    <w:panose1 w:val="020B0604020202020204"/>
    <w:charset w:val="00"/>
    <w:family w:val="modern"/>
    <w:pitch w:val="default"/>
    <w:sig w:usb0="E0002AFF" w:usb1="C0007843" w:usb2="00000009" w:usb3="00000000" w:csb0="400001FF" w:csb1="FFFF0000"/>
  </w:font>
  <w:font w:name="Tahoma">
    <w:panose1 w:val="020B0604030504040204"/>
    <w:charset w:val="00"/>
    <w:family w:val="modern"/>
    <w:pitch w:val="default"/>
    <w:sig w:usb0="E1002EFF" w:usb1="C000605B" w:usb2="00000029" w:usb3="00000000" w:csb0="200101FF" w:csb1="20280000"/>
  </w:font>
  <w:font w:name="MS Gothic">
    <w:panose1 w:val="020B0609070205080204"/>
    <w:charset w:val="80"/>
    <w:family w:val="roman"/>
    <w:pitch w:val="default"/>
    <w:sig w:usb0="E00002FF" w:usb1="6AC7FDFB" w:usb2="00000012" w:usb3="00000000" w:csb0="4002009F" w:csb1="DFD70000"/>
  </w:font>
  <w:font w:name="楷体">
    <w:panose1 w:val="02010609060101010101"/>
    <w:charset w:val="86"/>
    <w:family w:val="roma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黑体">
    <w:panose1 w:val="02010609060101010101"/>
    <w:charset w:val="86"/>
    <w:family w:val="roma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黑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center" w:y="1"/>
      <w:rPr>
        <w:rStyle w:val="5"/>
        <w:rFonts w:hint="eastAsia" w:ascii="宋体" w:hAnsi="宋体" w:eastAsia="仿宋_GB2312"/>
        <w:szCs w:val="24"/>
      </w:rPr>
    </w:pPr>
    <w:r>
      <w:rPr>
        <w:rStyle w:val="5"/>
        <w:rFonts w:hint="eastAsia" w:ascii="宋体" w:hAnsi="宋体" w:eastAsia="仿宋_GB2312"/>
        <w:szCs w:val="24"/>
      </w:rPr>
      <w:t>-</w:t>
    </w:r>
    <w:r>
      <w:rPr>
        <w:rFonts w:hint="eastAsia" w:ascii="宋体" w:hAnsi="宋体"/>
        <w:sz w:val="24"/>
        <w:szCs w:val="24"/>
      </w:rPr>
      <w:fldChar w:fldCharType="begin"/>
    </w:r>
    <w:r>
      <w:rPr>
        <w:rStyle w:val="5"/>
        <w:rFonts w:hint="eastAsia" w:ascii="宋体" w:hAnsi="宋体" w:eastAsia="仿宋_GB2312"/>
        <w:szCs w:val="24"/>
      </w:rPr>
      <w:instrText xml:space="preserve">PAGE  </w:instrText>
    </w:r>
    <w:r>
      <w:rPr>
        <w:rFonts w:hint="eastAsia" w:ascii="宋体" w:hAnsi="宋体"/>
        <w:sz w:val="24"/>
        <w:szCs w:val="24"/>
      </w:rPr>
      <w:fldChar w:fldCharType="separate"/>
    </w:r>
    <w:r>
      <w:rPr>
        <w:rStyle w:val="5"/>
        <w:rFonts w:ascii="宋体" w:hAnsi="宋体" w:eastAsia="仿宋_GB2312"/>
        <w:szCs w:val="24"/>
        <w:lang w:val="zh-CN" w:eastAsia="zh-CN"/>
      </w:rPr>
      <w:t>13</w:t>
    </w:r>
    <w:r>
      <w:rPr>
        <w:rFonts w:hint="eastAsia" w:ascii="宋体" w:hAnsi="宋体"/>
        <w:sz w:val="24"/>
        <w:szCs w:val="24"/>
      </w:rPr>
      <w:fldChar w:fldCharType="end"/>
    </w:r>
    <w:r>
      <w:rPr>
        <w:rStyle w:val="5"/>
        <w:rFonts w:hint="eastAsia" w:ascii="宋体" w:hAnsi="宋体" w:eastAsia="仿宋_GB2312"/>
        <w:szCs w:val="24"/>
      </w:rPr>
      <w:t>-</w:t>
    </w:r>
  </w:p>
  <w:p>
    <w:pPr>
      <w:pStyle w:val="2"/>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r>
      <w:rPr>
        <w:rFonts w:hint="eastAsia" w:ascii="楷体_GB2312" w:hAnsi="楷体_GB2312" w:eastAsia="楷体_GB2312" w:cs="楷体_GB2312"/>
        <w:sz w:val="21"/>
        <w:szCs w:val="21"/>
      </w:rPr>
      <w:t>第44届世界技能大赛广东省选拔赛</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393470493">
    <w:nsid w:val="530EAC1D"/>
    <w:multiLevelType w:val="singleLevel"/>
    <w:tmpl w:val="530EAC1D"/>
    <w:lvl w:ilvl="0" w:tentative="1">
      <w:start w:val="3"/>
      <w:numFmt w:val="decimal"/>
      <w:suff w:val="nothing"/>
      <w:lvlText w:val="%1."/>
      <w:lvlJc w:val="left"/>
    </w:lvl>
  </w:abstractNum>
  <w:abstractNum w:abstractNumId="1393483949">
    <w:nsid w:val="530EE0AD"/>
    <w:multiLevelType w:val="singleLevel"/>
    <w:tmpl w:val="530EE0AD"/>
    <w:lvl w:ilvl="0" w:tentative="1">
      <w:start w:val="1"/>
      <w:numFmt w:val="decimal"/>
      <w:suff w:val="nothing"/>
      <w:lvlText w:val="（%1）"/>
      <w:lvlJc w:val="left"/>
    </w:lvl>
  </w:abstractNum>
  <w:abstractNum w:abstractNumId="1393469672">
    <w:nsid w:val="530EA8E8"/>
    <w:multiLevelType w:val="singleLevel"/>
    <w:tmpl w:val="530EA8E8"/>
    <w:lvl w:ilvl="0" w:tentative="1">
      <w:start w:val="1"/>
      <w:numFmt w:val="decimal"/>
      <w:suff w:val="nothing"/>
      <w:lvlText w:val="%1."/>
      <w:lvlJc w:val="left"/>
    </w:lvl>
  </w:abstractNum>
  <w:abstractNum w:abstractNumId="1393470755">
    <w:nsid w:val="530EAD23"/>
    <w:multiLevelType w:val="singleLevel"/>
    <w:tmpl w:val="530EAD23"/>
    <w:lvl w:ilvl="0" w:tentative="1">
      <w:start w:val="4"/>
      <w:numFmt w:val="decimal"/>
      <w:suff w:val="nothing"/>
      <w:lvlText w:val="%1."/>
      <w:lvlJc w:val="left"/>
    </w:lvl>
  </w:abstractNum>
  <w:abstractNum w:abstractNumId="1393470882">
    <w:nsid w:val="530EADA2"/>
    <w:multiLevelType w:val="singleLevel"/>
    <w:tmpl w:val="530EADA2"/>
    <w:lvl w:ilvl="0" w:tentative="1">
      <w:start w:val="5"/>
      <w:numFmt w:val="decimal"/>
      <w:suff w:val="nothing"/>
      <w:lvlText w:val="%1."/>
      <w:lvlJc w:val="left"/>
    </w:lvl>
  </w:abstractNum>
  <w:num w:numId="1">
    <w:abstractNumId w:val="1393469672"/>
  </w:num>
  <w:num w:numId="2">
    <w:abstractNumId w:val="1393483949"/>
  </w:num>
  <w:num w:numId="3">
    <w:abstractNumId w:val="1393470493"/>
  </w:num>
  <w:num w:numId="4">
    <w:abstractNumId w:val="1393470755"/>
  </w:num>
  <w:num w:numId="5">
    <w:abstractNumId w:val="13934708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89420E"/>
    <w:rsid w:val="0A770395"/>
    <w:rsid w:val="113A1042"/>
    <w:rsid w:val="1388029D"/>
    <w:rsid w:val="27B81FB9"/>
    <w:rsid w:val="2D70181A"/>
    <w:rsid w:val="313C05D6"/>
    <w:rsid w:val="4E8251DC"/>
    <w:rsid w:val="53D44780"/>
    <w:rsid w:val="55AE459E"/>
    <w:rsid w:val="7F40255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color w:val="000000"/>
      <w:kern w:val="2"/>
      <w:sz w:val="32"/>
      <w:szCs w:val="21"/>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tabs>
        <w:tab w:val="center" w:pos="4153"/>
        <w:tab w:val="right" w:pos="8306"/>
      </w:tabs>
      <w:snapToGrid w:val="0"/>
      <w:jc w:val="center"/>
    </w:pPr>
    <w:rPr>
      <w:sz w:val="18"/>
      <w:szCs w:val="18"/>
    </w:rPr>
  </w:style>
  <w:style w:type="character" w:styleId="5">
    <w:name w:val="page number"/>
    <w:qFormat/>
    <w:uiPriority w:val="0"/>
    <w:rPr>
      <w:rFonts w:eastAsia="Times New Roman"/>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pn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cjl</dc:creator>
  <cp:lastModifiedBy>PC</cp:lastModifiedBy>
  <dcterms:modified xsi:type="dcterms:W3CDTF">2016-04-07T05:41:33Z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